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66"/>
        <w:gridCol w:w="5088"/>
      </w:tblGrid>
      <w:tr w:rsidR="000726CF" w:rsidRPr="000726CF" w:rsidTr="000620F1">
        <w:tc>
          <w:tcPr>
            <w:tcW w:w="4785" w:type="dxa"/>
          </w:tcPr>
          <w:p w:rsidR="000726CF" w:rsidRPr="000726CF" w:rsidRDefault="00E51F4E" w:rsidP="000620F1">
            <w:pPr>
              <w:spacing w:after="0" w:line="240" w:lineRule="auto"/>
              <w:rPr>
                <w:rFonts w:ascii="Times New Roman" w:hAnsi="Times New Roman" w:cs="Times New Roman"/>
                <w:b/>
                <w:sz w:val="27"/>
                <w:szCs w:val="27"/>
              </w:rPr>
            </w:pPr>
            <w:r>
              <w:rPr>
                <w:rFonts w:ascii="Times New Roman" w:hAnsi="Times New Roman" w:cs="Times New Roman"/>
                <w:b/>
                <w:noProof/>
                <w:sz w:val="27"/>
                <w:szCs w:val="27"/>
              </w:rPr>
              <w:drawing>
                <wp:anchor distT="0" distB="0" distL="114300" distR="114300" simplePos="0" relativeHeight="251658240" behindDoc="0" locked="0" layoutInCell="1" allowOverlap="1">
                  <wp:simplePos x="0" y="0"/>
                  <wp:positionH relativeFrom="column">
                    <wp:posOffset>-929005</wp:posOffset>
                  </wp:positionH>
                  <wp:positionV relativeFrom="paragraph">
                    <wp:posOffset>-977265</wp:posOffset>
                  </wp:positionV>
                  <wp:extent cx="7905750" cy="11801475"/>
                  <wp:effectExtent l="19050" t="0" r="0" b="0"/>
                  <wp:wrapNone/>
                  <wp:docPr id="1" name="Рисунок 1" descr="C:\Documents and Settings\User\Рабочий стол\добор пр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добор прод.jpg"/>
                          <pic:cNvPicPr>
                            <a:picLocks noChangeAspect="1" noChangeArrowheads="1"/>
                          </pic:cNvPicPr>
                        </pic:nvPicPr>
                        <pic:blipFill>
                          <a:blip r:embed="rId6"/>
                          <a:srcRect/>
                          <a:stretch>
                            <a:fillRect/>
                          </a:stretch>
                        </pic:blipFill>
                        <pic:spPr bwMode="auto">
                          <a:xfrm>
                            <a:off x="0" y="0"/>
                            <a:ext cx="7905750" cy="11801475"/>
                          </a:xfrm>
                          <a:prstGeom prst="rect">
                            <a:avLst/>
                          </a:prstGeom>
                          <a:noFill/>
                          <a:ln w="9525">
                            <a:noFill/>
                            <a:miter lim="800000"/>
                            <a:headEnd/>
                            <a:tailEnd/>
                          </a:ln>
                        </pic:spPr>
                      </pic:pic>
                    </a:graphicData>
                  </a:graphic>
                </wp:anchor>
              </w:drawing>
            </w:r>
            <w:r w:rsidR="000726CF" w:rsidRPr="000726CF">
              <w:rPr>
                <w:rFonts w:ascii="Times New Roman" w:hAnsi="Times New Roman" w:cs="Times New Roman"/>
                <w:b/>
                <w:sz w:val="27"/>
                <w:szCs w:val="27"/>
              </w:rPr>
              <w:t>ПРИНЯТО</w:t>
            </w:r>
          </w:p>
          <w:p w:rsidR="000726CF" w:rsidRPr="000726CF" w:rsidRDefault="000726CF" w:rsidP="000620F1">
            <w:pPr>
              <w:spacing w:after="0" w:line="240" w:lineRule="auto"/>
              <w:ind w:right="458"/>
              <w:rPr>
                <w:rFonts w:ascii="Times New Roman" w:hAnsi="Times New Roman" w:cs="Times New Roman"/>
                <w:sz w:val="27"/>
                <w:szCs w:val="27"/>
              </w:rPr>
            </w:pPr>
            <w:r w:rsidRPr="000726CF">
              <w:rPr>
                <w:rFonts w:ascii="Times New Roman" w:hAnsi="Times New Roman" w:cs="Times New Roman"/>
                <w:sz w:val="27"/>
                <w:szCs w:val="27"/>
              </w:rPr>
              <w:t xml:space="preserve">на </w:t>
            </w:r>
            <w:r>
              <w:rPr>
                <w:rFonts w:ascii="Times New Roman" w:hAnsi="Times New Roman" w:cs="Times New Roman"/>
                <w:sz w:val="27"/>
                <w:szCs w:val="27"/>
              </w:rPr>
              <w:t>общем</w:t>
            </w:r>
            <w:r w:rsidRPr="000726CF">
              <w:rPr>
                <w:rFonts w:ascii="Times New Roman" w:hAnsi="Times New Roman" w:cs="Times New Roman"/>
                <w:sz w:val="27"/>
                <w:szCs w:val="27"/>
              </w:rPr>
              <w:t xml:space="preserve"> собрании трудового коллектива</w:t>
            </w:r>
          </w:p>
          <w:p w:rsidR="000726CF" w:rsidRPr="000726CF" w:rsidRDefault="000726CF" w:rsidP="000620F1">
            <w:pPr>
              <w:spacing w:after="0" w:line="240" w:lineRule="auto"/>
              <w:ind w:right="458"/>
              <w:rPr>
                <w:rFonts w:ascii="Times New Roman" w:hAnsi="Times New Roman" w:cs="Times New Roman"/>
                <w:sz w:val="27"/>
                <w:szCs w:val="27"/>
              </w:rPr>
            </w:pPr>
          </w:p>
          <w:p w:rsidR="000726CF" w:rsidRPr="000726CF" w:rsidRDefault="000726CF" w:rsidP="006842EE">
            <w:pPr>
              <w:spacing w:after="0" w:line="240" w:lineRule="auto"/>
              <w:ind w:right="458"/>
              <w:rPr>
                <w:rFonts w:ascii="Times New Roman" w:hAnsi="Times New Roman" w:cs="Times New Roman"/>
                <w:b/>
                <w:sz w:val="27"/>
                <w:szCs w:val="27"/>
              </w:rPr>
            </w:pPr>
            <w:r w:rsidRPr="000726CF">
              <w:rPr>
                <w:rFonts w:ascii="Times New Roman" w:hAnsi="Times New Roman" w:cs="Times New Roman"/>
                <w:sz w:val="27"/>
                <w:szCs w:val="27"/>
              </w:rPr>
              <w:t>Протокол №______ от «____»_______20</w:t>
            </w:r>
            <w:r w:rsidR="006842EE">
              <w:rPr>
                <w:rFonts w:ascii="Times New Roman" w:hAnsi="Times New Roman" w:cs="Times New Roman"/>
                <w:sz w:val="27"/>
                <w:szCs w:val="27"/>
              </w:rPr>
              <w:t>___</w:t>
            </w:r>
            <w:r w:rsidRPr="000726CF">
              <w:rPr>
                <w:rFonts w:ascii="Times New Roman" w:hAnsi="Times New Roman" w:cs="Times New Roman"/>
                <w:sz w:val="27"/>
                <w:szCs w:val="27"/>
              </w:rPr>
              <w:t xml:space="preserve">г.  </w:t>
            </w:r>
          </w:p>
        </w:tc>
        <w:tc>
          <w:tcPr>
            <w:tcW w:w="5104" w:type="dxa"/>
          </w:tcPr>
          <w:p w:rsidR="000726CF" w:rsidRPr="000726CF" w:rsidRDefault="000726CF" w:rsidP="006842EE">
            <w:pPr>
              <w:spacing w:after="0" w:line="240" w:lineRule="auto"/>
              <w:rPr>
                <w:rFonts w:ascii="Times New Roman" w:hAnsi="Times New Roman" w:cs="Times New Roman"/>
                <w:sz w:val="27"/>
                <w:szCs w:val="27"/>
              </w:rPr>
            </w:pPr>
            <w:r w:rsidRPr="000726CF">
              <w:rPr>
                <w:rFonts w:ascii="Times New Roman" w:hAnsi="Times New Roman" w:cs="Times New Roman"/>
                <w:b/>
                <w:sz w:val="27"/>
                <w:szCs w:val="27"/>
              </w:rPr>
              <w:t>УТВЕРЖДАЮ</w:t>
            </w:r>
          </w:p>
          <w:p w:rsidR="006842EE" w:rsidRDefault="000726CF" w:rsidP="006842EE">
            <w:pPr>
              <w:spacing w:after="0" w:line="240" w:lineRule="auto"/>
              <w:rPr>
                <w:rFonts w:ascii="Times New Roman" w:hAnsi="Times New Roman" w:cs="Times New Roman"/>
                <w:sz w:val="27"/>
                <w:szCs w:val="27"/>
              </w:rPr>
            </w:pPr>
            <w:r w:rsidRPr="000726CF">
              <w:rPr>
                <w:rFonts w:ascii="Times New Roman" w:hAnsi="Times New Roman" w:cs="Times New Roman"/>
                <w:sz w:val="27"/>
                <w:szCs w:val="27"/>
              </w:rPr>
              <w:t xml:space="preserve">Заведующий </w:t>
            </w:r>
          </w:p>
          <w:p w:rsidR="000726CF" w:rsidRPr="000726CF" w:rsidRDefault="006842EE" w:rsidP="006842EE">
            <w:pPr>
              <w:spacing w:after="0" w:line="240" w:lineRule="auto"/>
              <w:rPr>
                <w:rFonts w:ascii="Times New Roman" w:hAnsi="Times New Roman" w:cs="Times New Roman"/>
                <w:sz w:val="27"/>
                <w:szCs w:val="27"/>
              </w:rPr>
            </w:pPr>
            <w:r>
              <w:rPr>
                <w:rFonts w:ascii="Times New Roman" w:hAnsi="Times New Roman" w:cs="Times New Roman"/>
                <w:sz w:val="27"/>
                <w:szCs w:val="27"/>
              </w:rPr>
              <w:t xml:space="preserve">МАДОУ </w:t>
            </w:r>
            <w:r w:rsidR="000726CF" w:rsidRPr="000726CF">
              <w:rPr>
                <w:rFonts w:ascii="Times New Roman" w:hAnsi="Times New Roman" w:cs="Times New Roman"/>
                <w:sz w:val="27"/>
                <w:szCs w:val="27"/>
              </w:rPr>
              <w:t xml:space="preserve">«Детского сада </w:t>
            </w:r>
            <w:r>
              <w:rPr>
                <w:rFonts w:ascii="Times New Roman" w:hAnsi="Times New Roman" w:cs="Times New Roman"/>
                <w:sz w:val="27"/>
                <w:szCs w:val="27"/>
              </w:rPr>
              <w:t>комбинированно</w:t>
            </w:r>
            <w:r w:rsidR="000726CF" w:rsidRPr="000726CF">
              <w:rPr>
                <w:rFonts w:ascii="Times New Roman" w:hAnsi="Times New Roman" w:cs="Times New Roman"/>
                <w:sz w:val="27"/>
                <w:szCs w:val="27"/>
              </w:rPr>
              <w:t>го вида №17»</w:t>
            </w:r>
            <w:r>
              <w:rPr>
                <w:rFonts w:ascii="Times New Roman" w:hAnsi="Times New Roman" w:cs="Times New Roman"/>
                <w:sz w:val="27"/>
                <w:szCs w:val="27"/>
              </w:rPr>
              <w:t xml:space="preserve"> НМР РТ</w:t>
            </w:r>
          </w:p>
          <w:p w:rsidR="000726CF" w:rsidRPr="000726CF" w:rsidRDefault="000726CF" w:rsidP="006842EE">
            <w:pPr>
              <w:spacing w:after="0" w:line="240" w:lineRule="auto"/>
              <w:rPr>
                <w:rFonts w:ascii="Times New Roman" w:hAnsi="Times New Roman" w:cs="Times New Roman"/>
                <w:sz w:val="27"/>
                <w:szCs w:val="27"/>
              </w:rPr>
            </w:pPr>
            <w:r w:rsidRPr="000726CF">
              <w:rPr>
                <w:rFonts w:ascii="Times New Roman" w:hAnsi="Times New Roman" w:cs="Times New Roman"/>
                <w:sz w:val="27"/>
                <w:szCs w:val="27"/>
              </w:rPr>
              <w:t>_______________Л.И.Жаркова</w:t>
            </w:r>
          </w:p>
          <w:p w:rsidR="000726CF" w:rsidRPr="000726CF" w:rsidRDefault="000726CF" w:rsidP="000620F1">
            <w:pPr>
              <w:spacing w:after="0" w:line="240" w:lineRule="auto"/>
              <w:ind w:left="602"/>
              <w:rPr>
                <w:rFonts w:ascii="Times New Roman" w:hAnsi="Times New Roman" w:cs="Times New Roman"/>
                <w:sz w:val="27"/>
                <w:szCs w:val="27"/>
              </w:rPr>
            </w:pPr>
          </w:p>
          <w:p w:rsidR="000726CF" w:rsidRPr="000726CF" w:rsidRDefault="000726CF" w:rsidP="006842EE">
            <w:pPr>
              <w:spacing w:after="0" w:line="240" w:lineRule="auto"/>
              <w:ind w:left="602"/>
              <w:rPr>
                <w:rFonts w:ascii="Times New Roman" w:hAnsi="Times New Roman" w:cs="Times New Roman"/>
                <w:b/>
                <w:sz w:val="27"/>
                <w:szCs w:val="27"/>
              </w:rPr>
            </w:pPr>
            <w:r w:rsidRPr="000726CF">
              <w:rPr>
                <w:rFonts w:ascii="Times New Roman" w:hAnsi="Times New Roman" w:cs="Times New Roman"/>
                <w:sz w:val="27"/>
                <w:szCs w:val="27"/>
              </w:rPr>
              <w:t>Приказ №_____ от «____»_________20</w:t>
            </w:r>
            <w:r w:rsidR="006842EE">
              <w:rPr>
                <w:rFonts w:ascii="Times New Roman" w:hAnsi="Times New Roman" w:cs="Times New Roman"/>
                <w:sz w:val="27"/>
                <w:szCs w:val="27"/>
              </w:rPr>
              <w:t>___</w:t>
            </w:r>
            <w:r w:rsidRPr="000726CF">
              <w:rPr>
                <w:rFonts w:ascii="Times New Roman" w:hAnsi="Times New Roman" w:cs="Times New Roman"/>
                <w:sz w:val="27"/>
                <w:szCs w:val="27"/>
              </w:rPr>
              <w:t>г.</w:t>
            </w:r>
          </w:p>
        </w:tc>
      </w:tr>
    </w:tbl>
    <w:p w:rsidR="000726CF" w:rsidRDefault="000726CF" w:rsidP="000726CF">
      <w:pPr>
        <w:spacing w:after="0" w:line="240" w:lineRule="auto"/>
        <w:ind w:firstLine="567"/>
        <w:jc w:val="center"/>
        <w:rPr>
          <w:rFonts w:ascii="Times New Roman" w:eastAsia="Times New Roman" w:hAnsi="Times New Roman" w:cs="Times New Roman"/>
          <w:b/>
          <w:bCs/>
          <w:sz w:val="27"/>
          <w:szCs w:val="27"/>
        </w:rPr>
      </w:pPr>
    </w:p>
    <w:p w:rsidR="000726CF" w:rsidRDefault="000726CF" w:rsidP="000726CF">
      <w:pPr>
        <w:spacing w:after="0" w:line="240" w:lineRule="auto"/>
        <w:ind w:firstLine="567"/>
        <w:jc w:val="center"/>
        <w:rPr>
          <w:rFonts w:ascii="Times New Roman" w:eastAsia="Times New Roman" w:hAnsi="Times New Roman" w:cs="Times New Roman"/>
          <w:b/>
          <w:bCs/>
          <w:sz w:val="27"/>
          <w:szCs w:val="27"/>
        </w:rPr>
      </w:pPr>
    </w:p>
    <w:p w:rsidR="000726CF" w:rsidRDefault="000726CF" w:rsidP="000726CF">
      <w:pPr>
        <w:spacing w:after="0" w:line="240" w:lineRule="auto"/>
        <w:ind w:firstLine="567"/>
        <w:jc w:val="center"/>
        <w:rPr>
          <w:rFonts w:ascii="Times New Roman" w:eastAsia="Times New Roman" w:hAnsi="Times New Roman" w:cs="Times New Roman"/>
          <w:b/>
          <w:bCs/>
          <w:sz w:val="27"/>
          <w:szCs w:val="27"/>
        </w:rPr>
      </w:pPr>
    </w:p>
    <w:p w:rsidR="000726CF" w:rsidRPr="00676763" w:rsidRDefault="000726CF" w:rsidP="000726CF">
      <w:pPr>
        <w:spacing w:after="0" w:line="240" w:lineRule="auto"/>
        <w:ind w:firstLine="567"/>
        <w:jc w:val="center"/>
        <w:rPr>
          <w:rFonts w:ascii="Times New Roman" w:eastAsia="Times New Roman" w:hAnsi="Times New Roman" w:cs="Times New Roman"/>
          <w:sz w:val="27"/>
          <w:szCs w:val="27"/>
        </w:rPr>
      </w:pPr>
      <w:r w:rsidRPr="00676763">
        <w:rPr>
          <w:rFonts w:ascii="Times New Roman" w:eastAsia="Times New Roman" w:hAnsi="Times New Roman" w:cs="Times New Roman"/>
          <w:b/>
          <w:bCs/>
          <w:sz w:val="27"/>
          <w:szCs w:val="27"/>
        </w:rPr>
        <w:t>ПОЛОЖЕНИЕ</w:t>
      </w:r>
    </w:p>
    <w:p w:rsidR="000726CF" w:rsidRDefault="000726CF" w:rsidP="000726CF">
      <w:pPr>
        <w:spacing w:after="0" w:line="240" w:lineRule="auto"/>
        <w:ind w:firstLine="567"/>
        <w:jc w:val="center"/>
        <w:rPr>
          <w:rFonts w:ascii="Times New Roman" w:eastAsia="Times New Roman" w:hAnsi="Times New Roman" w:cs="Times New Roman"/>
          <w:b/>
          <w:bCs/>
          <w:sz w:val="27"/>
          <w:szCs w:val="27"/>
        </w:rPr>
      </w:pPr>
      <w:r w:rsidRPr="00676763">
        <w:rPr>
          <w:rFonts w:ascii="Times New Roman" w:eastAsia="Times New Roman" w:hAnsi="Times New Roman" w:cs="Times New Roman"/>
          <w:b/>
          <w:bCs/>
          <w:sz w:val="27"/>
          <w:szCs w:val="27"/>
        </w:rPr>
        <w:t xml:space="preserve">о </w:t>
      </w:r>
      <w:r>
        <w:rPr>
          <w:rFonts w:ascii="Times New Roman" w:eastAsia="Times New Roman" w:hAnsi="Times New Roman" w:cs="Times New Roman"/>
          <w:b/>
          <w:bCs/>
          <w:sz w:val="27"/>
          <w:szCs w:val="27"/>
        </w:rPr>
        <w:t>доборе и возврате продуктов питания</w:t>
      </w:r>
    </w:p>
    <w:p w:rsidR="000726CF" w:rsidRDefault="000726CF" w:rsidP="000726CF">
      <w:pPr>
        <w:spacing w:after="0" w:line="240" w:lineRule="auto"/>
        <w:ind w:firstLine="567"/>
        <w:jc w:val="center"/>
        <w:rPr>
          <w:rFonts w:ascii="Times New Roman" w:eastAsia="Times New Roman" w:hAnsi="Times New Roman" w:cs="Times New Roman"/>
          <w:b/>
          <w:bCs/>
          <w:sz w:val="27"/>
          <w:szCs w:val="27"/>
        </w:rPr>
      </w:pPr>
      <w:r w:rsidRPr="00676763">
        <w:rPr>
          <w:rFonts w:ascii="Times New Roman" w:eastAsia="Times New Roman" w:hAnsi="Times New Roman" w:cs="Times New Roman"/>
          <w:b/>
          <w:bCs/>
          <w:sz w:val="27"/>
          <w:szCs w:val="27"/>
        </w:rPr>
        <w:t xml:space="preserve">муниципального </w:t>
      </w:r>
      <w:r w:rsidR="006842EE">
        <w:rPr>
          <w:rFonts w:ascii="Times New Roman" w:eastAsia="Times New Roman" w:hAnsi="Times New Roman" w:cs="Times New Roman"/>
          <w:b/>
          <w:bCs/>
          <w:sz w:val="27"/>
          <w:szCs w:val="27"/>
        </w:rPr>
        <w:t>автоном</w:t>
      </w:r>
      <w:r w:rsidRPr="00676763">
        <w:rPr>
          <w:rFonts w:ascii="Times New Roman" w:eastAsia="Times New Roman" w:hAnsi="Times New Roman" w:cs="Times New Roman"/>
          <w:b/>
          <w:bCs/>
          <w:sz w:val="27"/>
          <w:szCs w:val="27"/>
        </w:rPr>
        <w:t xml:space="preserve">ного дошкольного образовательного учреждения «Детский сад </w:t>
      </w:r>
      <w:r w:rsidR="006842EE">
        <w:rPr>
          <w:rFonts w:ascii="Times New Roman" w:eastAsia="Times New Roman" w:hAnsi="Times New Roman" w:cs="Times New Roman"/>
          <w:b/>
          <w:bCs/>
          <w:sz w:val="27"/>
          <w:szCs w:val="27"/>
        </w:rPr>
        <w:t>комбинированно</w:t>
      </w:r>
      <w:r w:rsidRPr="00676763">
        <w:rPr>
          <w:rFonts w:ascii="Times New Roman" w:eastAsia="Times New Roman" w:hAnsi="Times New Roman" w:cs="Times New Roman"/>
          <w:b/>
          <w:bCs/>
          <w:sz w:val="27"/>
          <w:szCs w:val="27"/>
        </w:rPr>
        <w:t xml:space="preserve">го вида </w:t>
      </w:r>
      <w:r>
        <w:rPr>
          <w:rFonts w:ascii="Times New Roman" w:eastAsia="Times New Roman" w:hAnsi="Times New Roman" w:cs="Times New Roman"/>
          <w:b/>
          <w:bCs/>
          <w:sz w:val="27"/>
          <w:szCs w:val="27"/>
        </w:rPr>
        <w:t>№17</w:t>
      </w:r>
      <w:r w:rsidRPr="00676763">
        <w:rPr>
          <w:rFonts w:ascii="Times New Roman" w:eastAsia="Times New Roman" w:hAnsi="Times New Roman" w:cs="Times New Roman"/>
          <w:b/>
          <w:bCs/>
          <w:sz w:val="27"/>
          <w:szCs w:val="27"/>
        </w:rPr>
        <w:t>»</w:t>
      </w:r>
      <w:r w:rsidR="006842EE">
        <w:rPr>
          <w:rFonts w:ascii="Times New Roman" w:eastAsia="Times New Roman" w:hAnsi="Times New Roman" w:cs="Times New Roman"/>
          <w:b/>
          <w:bCs/>
          <w:sz w:val="27"/>
          <w:szCs w:val="27"/>
        </w:rPr>
        <w:t xml:space="preserve"> Нижнекамского муниципального района Республики Татарстан</w:t>
      </w:r>
    </w:p>
    <w:p w:rsidR="000726CF" w:rsidRDefault="000726CF" w:rsidP="000726CF">
      <w:pPr>
        <w:spacing w:after="0" w:line="240" w:lineRule="auto"/>
        <w:ind w:firstLine="567"/>
        <w:rPr>
          <w:rFonts w:ascii="Times New Roman" w:eastAsia="Times New Roman" w:hAnsi="Times New Roman" w:cs="Times New Roman"/>
          <w:sz w:val="27"/>
          <w:szCs w:val="27"/>
        </w:rPr>
      </w:pPr>
    </w:p>
    <w:p w:rsidR="000726CF" w:rsidRPr="00676763" w:rsidRDefault="000726CF" w:rsidP="000726CF">
      <w:pPr>
        <w:spacing w:after="0" w:line="240" w:lineRule="auto"/>
        <w:ind w:firstLine="567"/>
        <w:rPr>
          <w:rFonts w:ascii="Times New Roman" w:eastAsia="Times New Roman" w:hAnsi="Times New Roman" w:cs="Times New Roman"/>
          <w:b/>
          <w:sz w:val="27"/>
          <w:szCs w:val="27"/>
        </w:rPr>
      </w:pPr>
      <w:r>
        <w:rPr>
          <w:rFonts w:ascii="Times New Roman" w:eastAsia="Times New Roman" w:hAnsi="Times New Roman" w:cs="Times New Roman"/>
          <w:b/>
          <w:sz w:val="27"/>
          <w:szCs w:val="27"/>
        </w:rPr>
        <w:t>1. Общие положения.</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1.1. Настоящее Положение разработано для </w:t>
      </w:r>
      <w:r w:rsidR="006842EE">
        <w:rPr>
          <w:rFonts w:ascii="Times New Roman" w:eastAsia="Times New Roman" w:hAnsi="Times New Roman" w:cs="Times New Roman"/>
          <w:sz w:val="27"/>
          <w:szCs w:val="27"/>
        </w:rPr>
        <w:t>МАДОУ</w:t>
      </w:r>
      <w:r w:rsidRPr="00676763">
        <w:rPr>
          <w:rFonts w:ascii="Times New Roman" w:eastAsia="Times New Roman" w:hAnsi="Times New Roman" w:cs="Times New Roman"/>
          <w:sz w:val="27"/>
          <w:szCs w:val="27"/>
        </w:rPr>
        <w:t xml:space="preserve"> «Детский сад </w:t>
      </w:r>
      <w:r w:rsidR="006842EE">
        <w:rPr>
          <w:rFonts w:ascii="Times New Roman" w:eastAsia="Times New Roman" w:hAnsi="Times New Roman" w:cs="Times New Roman"/>
          <w:sz w:val="27"/>
          <w:szCs w:val="27"/>
        </w:rPr>
        <w:t>комбинированно</w:t>
      </w:r>
      <w:r>
        <w:rPr>
          <w:rFonts w:ascii="Times New Roman" w:eastAsia="Times New Roman" w:hAnsi="Times New Roman" w:cs="Times New Roman"/>
          <w:sz w:val="27"/>
          <w:szCs w:val="27"/>
        </w:rPr>
        <w:t>го</w:t>
      </w:r>
      <w:r w:rsidRPr="00676763">
        <w:rPr>
          <w:rFonts w:ascii="Times New Roman" w:eastAsia="Times New Roman" w:hAnsi="Times New Roman" w:cs="Times New Roman"/>
          <w:sz w:val="27"/>
          <w:szCs w:val="27"/>
        </w:rPr>
        <w:t xml:space="preserve"> вида </w:t>
      </w:r>
      <w:r>
        <w:rPr>
          <w:rFonts w:ascii="Times New Roman" w:eastAsia="Times New Roman" w:hAnsi="Times New Roman" w:cs="Times New Roman"/>
          <w:sz w:val="27"/>
          <w:szCs w:val="27"/>
        </w:rPr>
        <w:t>№17</w:t>
      </w:r>
      <w:r w:rsidRPr="00676763">
        <w:rPr>
          <w:rFonts w:ascii="Times New Roman" w:eastAsia="Times New Roman" w:hAnsi="Times New Roman" w:cs="Times New Roman"/>
          <w:sz w:val="27"/>
          <w:szCs w:val="27"/>
        </w:rPr>
        <w:t xml:space="preserve">» </w:t>
      </w:r>
      <w:r w:rsidR="006842EE">
        <w:rPr>
          <w:rFonts w:ascii="Times New Roman" w:eastAsia="Times New Roman" w:hAnsi="Times New Roman" w:cs="Times New Roman"/>
          <w:sz w:val="27"/>
          <w:szCs w:val="27"/>
        </w:rPr>
        <w:t xml:space="preserve"> НМР РТ </w:t>
      </w:r>
      <w:r w:rsidRPr="00676763">
        <w:rPr>
          <w:rFonts w:ascii="Times New Roman" w:eastAsia="Times New Roman" w:hAnsi="Times New Roman" w:cs="Times New Roman"/>
          <w:sz w:val="27"/>
          <w:szCs w:val="27"/>
        </w:rPr>
        <w:t xml:space="preserve">(далее – Учреждение).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1.2. Положение регулирует общественные отношения в сфере организации питания детей, посещающих Учреждение.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1.4. Организация питания - составляющая воспитательно-образовательного процесса Учреждения.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1.5. Под правильно сбалансированным питанием понимается питание, полностью отвечающее возрастным физиологическим потребностям детского организма в основных пищевых веществах и энергии.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1.6. Ежедневно в Учреждении присутствует разное количество детей, это связано с разными причинами (отпуск родителей воспитанников или семейные обстоятельства, болезнь ребенка и др.), что способствует производить добор или возврат продуктов питания на склад, а для родителей (законных представителей воспитанника) производить перерасчет платы за питание в случае их отсутствия (п.2.3.7. «Договора между ДОУ и родителями ребенка, посещающего детский сад»).</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1.6. Положение о </w:t>
      </w:r>
      <w:r>
        <w:rPr>
          <w:rFonts w:ascii="Times New Roman" w:eastAsia="Times New Roman" w:hAnsi="Times New Roman" w:cs="Times New Roman"/>
          <w:sz w:val="27"/>
          <w:szCs w:val="27"/>
        </w:rPr>
        <w:t>доборе и возврате продуктов питания</w:t>
      </w:r>
      <w:r w:rsidRPr="00676763">
        <w:rPr>
          <w:rFonts w:ascii="Times New Roman" w:eastAsia="Times New Roman" w:hAnsi="Times New Roman" w:cs="Times New Roman"/>
          <w:sz w:val="27"/>
          <w:szCs w:val="27"/>
        </w:rPr>
        <w:t xml:space="preserve"> принимается на Общем собрании Учреждения с указанием даты и № протокола. Утверждается и вводится в действие приказом заведующего Учреждением. Изменения и дополнения в настоящее Положение вносят</w:t>
      </w:r>
      <w:r w:rsidRPr="00676763">
        <w:rPr>
          <w:rFonts w:ascii="Times New Roman" w:eastAsia="Times New Roman" w:hAnsi="Times New Roman" w:cs="Times New Roman"/>
          <w:sz w:val="27"/>
          <w:szCs w:val="27"/>
        </w:rPr>
        <w:softHyphen/>
        <w:t xml:space="preserve">ся Общим собранием и утверждаются руководителем Учреждения.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1.7. Срок данного Положения не ограничен. Данное Положение действует до принятия нового. </w:t>
      </w:r>
    </w:p>
    <w:p w:rsidR="000726CF" w:rsidRDefault="000726CF" w:rsidP="000726CF">
      <w:pPr>
        <w:spacing w:after="0" w:line="240" w:lineRule="auto"/>
        <w:ind w:firstLine="567"/>
        <w:jc w:val="both"/>
        <w:rPr>
          <w:rFonts w:ascii="Times New Roman" w:eastAsia="Times New Roman" w:hAnsi="Times New Roman" w:cs="Times New Roman"/>
          <w:sz w:val="27"/>
          <w:szCs w:val="27"/>
        </w:rPr>
      </w:pPr>
    </w:p>
    <w:p w:rsidR="000726CF" w:rsidRPr="00676763" w:rsidRDefault="000726CF" w:rsidP="000726CF">
      <w:pPr>
        <w:spacing w:after="0" w:line="240" w:lineRule="auto"/>
        <w:ind w:firstLine="567"/>
        <w:jc w:val="both"/>
        <w:rPr>
          <w:rFonts w:ascii="Times New Roman" w:eastAsia="Times New Roman" w:hAnsi="Times New Roman" w:cs="Times New Roman"/>
          <w:b/>
          <w:sz w:val="27"/>
          <w:szCs w:val="27"/>
        </w:rPr>
      </w:pPr>
      <w:r w:rsidRPr="00676763">
        <w:rPr>
          <w:rFonts w:ascii="Times New Roman" w:eastAsia="Times New Roman" w:hAnsi="Times New Roman" w:cs="Times New Roman"/>
          <w:b/>
          <w:sz w:val="27"/>
          <w:szCs w:val="27"/>
        </w:rPr>
        <w:t xml:space="preserve">2. </w:t>
      </w:r>
      <w:r>
        <w:rPr>
          <w:rFonts w:ascii="Times New Roman" w:eastAsia="Times New Roman" w:hAnsi="Times New Roman" w:cs="Times New Roman"/>
          <w:b/>
          <w:sz w:val="27"/>
          <w:szCs w:val="27"/>
        </w:rPr>
        <w:t>Цели, задачи и принципы</w:t>
      </w:r>
      <w:r w:rsidRPr="00676763">
        <w:rPr>
          <w:rFonts w:ascii="Times New Roman" w:eastAsia="Times New Roman" w:hAnsi="Times New Roman" w:cs="Times New Roman"/>
          <w:b/>
          <w:sz w:val="27"/>
          <w:szCs w:val="27"/>
        </w:rPr>
        <w:t xml:space="preserve"> </w:t>
      </w:r>
      <w:r>
        <w:rPr>
          <w:rFonts w:ascii="Times New Roman" w:eastAsia="Times New Roman" w:hAnsi="Times New Roman" w:cs="Times New Roman"/>
          <w:b/>
          <w:sz w:val="27"/>
          <w:szCs w:val="27"/>
        </w:rPr>
        <w:t>добора и возврата продуктов питания.</w:t>
      </w:r>
      <w:r w:rsidRPr="00676763">
        <w:rPr>
          <w:rFonts w:ascii="Times New Roman" w:eastAsia="Times New Roman" w:hAnsi="Times New Roman" w:cs="Times New Roman"/>
          <w:b/>
          <w:sz w:val="27"/>
          <w:szCs w:val="27"/>
        </w:rPr>
        <w:t xml:space="preserve">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2.1. Настоящее Положение разработано в целях: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рационального использования продуктов питания</w:t>
      </w:r>
      <w:r w:rsidRPr="00676763">
        <w:rPr>
          <w:rFonts w:ascii="Times New Roman" w:eastAsia="Times New Roman" w:hAnsi="Times New Roman" w:cs="Times New Roman"/>
          <w:sz w:val="27"/>
          <w:szCs w:val="27"/>
        </w:rPr>
        <w:t xml:space="preserve">;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lastRenderedPageBreak/>
        <w:t xml:space="preserve">- обеспечения гарантий прав детей дошкольного возраста, на получение полноценного питания и сохранение здоровья;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соответствия норм потребления продуктов питания детьми;</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 удовлетворения запросов родителей.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2.2. Основные задачи Учреждения по </w:t>
      </w:r>
      <w:r>
        <w:rPr>
          <w:rFonts w:ascii="Times New Roman" w:eastAsia="Times New Roman" w:hAnsi="Times New Roman" w:cs="Times New Roman"/>
          <w:sz w:val="27"/>
          <w:szCs w:val="27"/>
        </w:rPr>
        <w:t>добору и возврату продуктов</w:t>
      </w:r>
      <w:r w:rsidRPr="00676763">
        <w:rPr>
          <w:rFonts w:ascii="Times New Roman" w:eastAsia="Times New Roman" w:hAnsi="Times New Roman" w:cs="Times New Roman"/>
          <w:sz w:val="27"/>
          <w:szCs w:val="27"/>
        </w:rPr>
        <w:t xml:space="preserve"> питания: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 гарантирование качества и безопасности питания, пищевых продуктов, используемых в приготовлении блюд;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использование норматива продуктов питания </w:t>
      </w:r>
      <w:r w:rsidRPr="00676763">
        <w:rPr>
          <w:rFonts w:ascii="Times New Roman" w:eastAsia="Times New Roman" w:hAnsi="Times New Roman" w:cs="Times New Roman"/>
          <w:sz w:val="27"/>
          <w:szCs w:val="27"/>
        </w:rPr>
        <w:t xml:space="preserve">в соответствии с </w:t>
      </w:r>
      <w:r>
        <w:rPr>
          <w:rFonts w:ascii="Times New Roman" w:eastAsia="Times New Roman" w:hAnsi="Times New Roman" w:cs="Times New Roman"/>
          <w:sz w:val="27"/>
          <w:szCs w:val="27"/>
        </w:rPr>
        <w:t>меню</w:t>
      </w:r>
      <w:r w:rsidRPr="00676763">
        <w:rPr>
          <w:rFonts w:ascii="Times New Roman" w:eastAsia="Times New Roman" w:hAnsi="Times New Roman" w:cs="Times New Roman"/>
          <w:sz w:val="27"/>
          <w:szCs w:val="27"/>
        </w:rPr>
        <w:t xml:space="preserve">;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 осуществление </w:t>
      </w:r>
      <w:r>
        <w:rPr>
          <w:rFonts w:ascii="Times New Roman" w:eastAsia="Times New Roman" w:hAnsi="Times New Roman" w:cs="Times New Roman"/>
          <w:sz w:val="27"/>
          <w:szCs w:val="27"/>
        </w:rPr>
        <w:t>учета продуктов</w:t>
      </w:r>
      <w:r w:rsidRPr="00676763">
        <w:rPr>
          <w:rFonts w:ascii="Times New Roman" w:eastAsia="Times New Roman" w:hAnsi="Times New Roman" w:cs="Times New Roman"/>
          <w:sz w:val="27"/>
          <w:szCs w:val="27"/>
        </w:rPr>
        <w:t xml:space="preserve"> питания.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2.3. Основные принципы </w:t>
      </w:r>
      <w:r>
        <w:rPr>
          <w:rFonts w:ascii="Times New Roman" w:eastAsia="Times New Roman" w:hAnsi="Times New Roman" w:cs="Times New Roman"/>
          <w:sz w:val="27"/>
          <w:szCs w:val="27"/>
        </w:rPr>
        <w:t>по добору и возврату продуктов питания:</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учет финансовых средств детского сада;</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соблюдение норм продуктов питания;</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перерасчет продуктов питания и внесение изменений в оплату за детский сад родителям воспитанников.</w:t>
      </w:r>
    </w:p>
    <w:p w:rsidR="000726CF" w:rsidRDefault="000726CF" w:rsidP="000726CF">
      <w:pPr>
        <w:spacing w:after="0" w:line="240" w:lineRule="auto"/>
        <w:ind w:firstLine="567"/>
        <w:jc w:val="both"/>
        <w:rPr>
          <w:rFonts w:ascii="Times New Roman" w:eastAsia="Times New Roman" w:hAnsi="Times New Roman" w:cs="Times New Roman"/>
          <w:sz w:val="27"/>
          <w:szCs w:val="27"/>
        </w:rPr>
      </w:pPr>
    </w:p>
    <w:p w:rsidR="000726CF" w:rsidRPr="00676763" w:rsidRDefault="000726CF" w:rsidP="000726CF">
      <w:pPr>
        <w:spacing w:after="0" w:line="240" w:lineRule="auto"/>
        <w:ind w:firstLine="567"/>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3</w:t>
      </w:r>
      <w:r w:rsidRPr="00676763">
        <w:rPr>
          <w:rFonts w:ascii="Times New Roman" w:eastAsia="Times New Roman" w:hAnsi="Times New Roman" w:cs="Times New Roman"/>
          <w:b/>
          <w:sz w:val="27"/>
          <w:szCs w:val="27"/>
        </w:rPr>
        <w:t xml:space="preserve">. </w:t>
      </w:r>
      <w:r>
        <w:rPr>
          <w:rFonts w:ascii="Times New Roman" w:eastAsia="Times New Roman" w:hAnsi="Times New Roman" w:cs="Times New Roman"/>
          <w:b/>
          <w:sz w:val="27"/>
          <w:szCs w:val="27"/>
        </w:rPr>
        <w:t>Порядок учета питания.</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3</w:t>
      </w:r>
      <w:r w:rsidRPr="00676763">
        <w:rPr>
          <w:rFonts w:ascii="Times New Roman" w:eastAsia="Times New Roman" w:hAnsi="Times New Roman" w:cs="Times New Roman"/>
          <w:sz w:val="27"/>
          <w:szCs w:val="27"/>
        </w:rPr>
        <w:t xml:space="preserve">.1. Меню-требование составляется на следующий день ежедневно </w:t>
      </w:r>
      <w:r>
        <w:rPr>
          <w:rFonts w:ascii="Times New Roman" w:eastAsia="Times New Roman" w:hAnsi="Times New Roman" w:cs="Times New Roman"/>
          <w:sz w:val="27"/>
          <w:szCs w:val="27"/>
        </w:rPr>
        <w:t>шеф-поваром</w:t>
      </w:r>
      <w:r w:rsidRPr="00676763">
        <w:rPr>
          <w:rFonts w:ascii="Times New Roman" w:eastAsia="Times New Roman" w:hAnsi="Times New Roman" w:cs="Times New Roman"/>
          <w:sz w:val="27"/>
          <w:szCs w:val="27"/>
        </w:rPr>
        <w:t xml:space="preserve">.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3</w:t>
      </w:r>
      <w:r w:rsidRPr="00676763">
        <w:rPr>
          <w:rFonts w:ascii="Times New Roman" w:eastAsia="Times New Roman" w:hAnsi="Times New Roman" w:cs="Times New Roman"/>
          <w:sz w:val="27"/>
          <w:szCs w:val="27"/>
        </w:rPr>
        <w:t xml:space="preserve">.2. В случае снижения численности детей (свыше 3-х человек), если закладка продуктов для приготовления завтрака произошла, порции отпускаются другим детям, как дополнительное питание, в виде увеличения нормы блюда.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3</w:t>
      </w:r>
      <w:r w:rsidRPr="00676763">
        <w:rPr>
          <w:rFonts w:ascii="Times New Roman" w:eastAsia="Times New Roman" w:hAnsi="Times New Roman" w:cs="Times New Roman"/>
          <w:sz w:val="27"/>
          <w:szCs w:val="27"/>
        </w:rPr>
        <w:t xml:space="preserve">.3. В случае изменения количества детей по сравнению с данными на начало дня (9 часов утра), указанному в меню-требовании на выдачу продуктов питания, свыше 3-х человек </w:t>
      </w:r>
      <w:r>
        <w:rPr>
          <w:rFonts w:ascii="Times New Roman" w:eastAsia="Times New Roman" w:hAnsi="Times New Roman" w:cs="Times New Roman"/>
          <w:sz w:val="27"/>
          <w:szCs w:val="27"/>
        </w:rPr>
        <w:t>шеф-повар</w:t>
      </w:r>
      <w:r w:rsidRPr="00676763">
        <w:rPr>
          <w:rFonts w:ascii="Times New Roman" w:eastAsia="Times New Roman" w:hAnsi="Times New Roman" w:cs="Times New Roman"/>
          <w:sz w:val="27"/>
          <w:szCs w:val="27"/>
        </w:rPr>
        <w:t xml:space="preserve"> учреждения составляет расчет изменения потребности продуктов питания. При увеличении потребности в продуктах питания на обратной стороне меню-требование производится расчет добора необходимых продуктов питания, при уменьшении потребности в продуктах питания излишки сдаются (возвращаются) на склад (кладовую), начиная с обеда и оформляются записью о возврате продуктов питания на обратной стороне меню-требования. Продукты питания, на момент установления фактического количества детей, в соответствии с технологическим процессом заложенные в котел, возврату не подлежат.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3</w:t>
      </w:r>
      <w:r w:rsidRPr="00676763">
        <w:rPr>
          <w:rFonts w:ascii="Times New Roman" w:eastAsia="Times New Roman" w:hAnsi="Times New Roman" w:cs="Times New Roman"/>
          <w:sz w:val="27"/>
          <w:szCs w:val="27"/>
        </w:rPr>
        <w:t xml:space="preserve">.4. Если на завтрак пришло больше детей, чем было заявлено, то для всех детей уменьшают выход блюд и вносятся изменения в меню на последующие виды приема пищи в соответствии с количеством прибывших детей.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4</w:t>
      </w:r>
      <w:r w:rsidRPr="00676763">
        <w:rPr>
          <w:rFonts w:ascii="Times New Roman" w:eastAsia="Times New Roman" w:hAnsi="Times New Roman" w:cs="Times New Roman"/>
          <w:sz w:val="27"/>
          <w:szCs w:val="27"/>
        </w:rPr>
        <w:t xml:space="preserve">.5. Учет выполнения среднесуточной нормы питания детей ведется в накопительной ведомости. Записи в ведомости производятся на основании первичных документов (меню-требование) в количественном выражении. В конце месяца в ведомости подсчитываются итоги. </w:t>
      </w:r>
    </w:p>
    <w:p w:rsidR="000726CF"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4</w:t>
      </w:r>
      <w:r w:rsidRPr="00676763">
        <w:rPr>
          <w:rFonts w:ascii="Times New Roman" w:eastAsia="Times New Roman" w:hAnsi="Times New Roman" w:cs="Times New Roman"/>
          <w:sz w:val="27"/>
          <w:szCs w:val="27"/>
        </w:rPr>
        <w:t xml:space="preserve">.6. Число д/дней по табелям посещаемости должно строго соответствовать числу детей, состоящих на питании в меню-требовании. </w:t>
      </w:r>
    </w:p>
    <w:p w:rsidR="000726CF" w:rsidRPr="00676763" w:rsidRDefault="000726CF" w:rsidP="000726CF">
      <w:pPr>
        <w:spacing w:after="0" w:line="240" w:lineRule="auto"/>
        <w:ind w:firstLine="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4</w:t>
      </w:r>
      <w:r w:rsidRPr="00676763">
        <w:rPr>
          <w:rFonts w:ascii="Times New Roman" w:eastAsia="Times New Roman" w:hAnsi="Times New Roman" w:cs="Times New Roman"/>
          <w:sz w:val="27"/>
          <w:szCs w:val="27"/>
        </w:rPr>
        <w:t xml:space="preserve">.7. Учет продуктов питания на складе производится путем отражения их поступления, расхода и вывода остатков по наименованиям и сортам в количественном выражении в карточках учета материалов (типовая межотраслевая форма). </w:t>
      </w:r>
    </w:p>
    <w:p w:rsidR="000726CF" w:rsidRDefault="000726CF" w:rsidP="004D7F3E">
      <w:pPr>
        <w:spacing w:after="0" w:line="240" w:lineRule="auto"/>
        <w:ind w:firstLine="567"/>
        <w:jc w:val="center"/>
        <w:rPr>
          <w:rFonts w:ascii="Times New Roman" w:eastAsia="Times New Roman" w:hAnsi="Times New Roman" w:cs="Times New Roman"/>
          <w:b/>
          <w:bCs/>
          <w:sz w:val="27"/>
          <w:szCs w:val="27"/>
        </w:rPr>
      </w:pPr>
    </w:p>
    <w:p w:rsidR="000726CF" w:rsidRDefault="000726CF" w:rsidP="004D7F3E">
      <w:pPr>
        <w:spacing w:after="0" w:line="240" w:lineRule="auto"/>
        <w:ind w:firstLine="567"/>
        <w:jc w:val="center"/>
        <w:rPr>
          <w:rFonts w:ascii="Times New Roman" w:eastAsia="Times New Roman" w:hAnsi="Times New Roman" w:cs="Times New Roman"/>
          <w:b/>
          <w:bCs/>
          <w:sz w:val="27"/>
          <w:szCs w:val="27"/>
        </w:rPr>
      </w:pPr>
    </w:p>
    <w:p w:rsidR="000726CF" w:rsidRDefault="000726CF" w:rsidP="004D7F3E">
      <w:pPr>
        <w:spacing w:after="0" w:line="240" w:lineRule="auto"/>
        <w:ind w:firstLine="567"/>
        <w:jc w:val="center"/>
        <w:rPr>
          <w:rFonts w:ascii="Times New Roman" w:eastAsia="Times New Roman" w:hAnsi="Times New Roman" w:cs="Times New Roman"/>
          <w:b/>
          <w:bCs/>
          <w:sz w:val="27"/>
          <w:szCs w:val="27"/>
        </w:rPr>
      </w:pPr>
    </w:p>
    <w:p w:rsidR="00676763" w:rsidRPr="00676763" w:rsidRDefault="00676763" w:rsidP="004D7F3E">
      <w:pPr>
        <w:spacing w:after="0" w:line="240" w:lineRule="auto"/>
        <w:ind w:firstLine="567"/>
        <w:jc w:val="center"/>
        <w:rPr>
          <w:rFonts w:ascii="Times New Roman" w:eastAsia="Times New Roman" w:hAnsi="Times New Roman" w:cs="Times New Roman"/>
          <w:sz w:val="27"/>
          <w:szCs w:val="27"/>
        </w:rPr>
      </w:pPr>
      <w:r w:rsidRPr="00676763">
        <w:rPr>
          <w:rFonts w:ascii="Times New Roman" w:eastAsia="Times New Roman" w:hAnsi="Times New Roman" w:cs="Times New Roman"/>
          <w:b/>
          <w:bCs/>
          <w:sz w:val="27"/>
          <w:szCs w:val="27"/>
        </w:rPr>
        <w:t>ПОЛОЖЕНИЕ</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b/>
          <w:bCs/>
          <w:sz w:val="27"/>
          <w:szCs w:val="27"/>
        </w:rPr>
        <w:t>о питании воспитанников муниципального бюджетного дошкольного образовательного учреждения № 49 «Детский сад общеразвивающего вида «Белочка»</w:t>
      </w:r>
      <w:r w:rsidRPr="00676763">
        <w:rPr>
          <w:rFonts w:ascii="Times New Roman" w:eastAsia="Times New Roman" w:hAnsi="Times New Roman" w:cs="Times New Roman"/>
          <w:sz w:val="27"/>
          <w:szCs w:val="27"/>
        </w:rPr>
        <w:t xml:space="preserve">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1.1. Настоящее Положение разработано для муниципального бюджетного дошкольного образовательного учреждения № 46 «Детский сад комбинированного вида «Надежда» (далее – Учреждение).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1.2. Положение регулирует общественные отношения в сфере организации питания детей, посещающих Учреждение.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1.3. Положение разработано в соответствии со следующими нормативными и правовыми документами: − Законом Российской Федерации от 10.07.1992 №3266-1 «Об образовании»; − Федеральным законом от 07.12.2011 № 416-ФЗ «О водоснабжении и водоотведении»; − Федеральным законом от 02.01.2000 № 29-ФЗ «О качестве и безопасности пищевых продуктов»; − Типовым положением о дошкольном образовательном учреждении, утверждённым приказом Министерства образования и науки Российской федерации от 27.10.2011 № 2562; − СанПиН 2.4.1.2660-10 «Санитарно-эпидемиологические требования к устройству, содержанию и организации режима работы в дошкольных организациях»; − Уставом Учреждения.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1.4. Организация питания - составляющая воспитательно-образовательного процесса Учреждения.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1.5. Под правильно сбалансированным питанием понимается питание, полностью отвечающее возрастным физиологическим потребностям детского организма в основных пищевых веществах и энергии.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1.6. Положение о питании детей принимается на Общем собрании Учреждения с указанием даты и № протокола. Утверждается и вводится в действие приказом заведующего Учреждением. Изменения и дополнения в настоящее Положение вносят</w:t>
      </w:r>
      <w:r w:rsidRPr="00676763">
        <w:rPr>
          <w:rFonts w:ascii="Times New Roman" w:eastAsia="Times New Roman" w:hAnsi="Times New Roman" w:cs="Times New Roman"/>
          <w:sz w:val="27"/>
          <w:szCs w:val="27"/>
        </w:rPr>
        <w:softHyphen/>
        <w:t xml:space="preserve">ся Общим собранием и утверждаются руководителем Учреждения.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1.7. Срок данного Положения не ограничен. Данное Положение действует до принятия нового.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2. ЦЕЛИ, ЗАДАЧИ, ПРИНЦИПЫ ОРГАНИЗАЦИИ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2.1. Настоящее Положение разработано в целях: - создания условий, направленных на обеспечение воспитанников рациональным и сбалансированным питанием; - обеспечения гарантий прав детей раннего и дошкольного возраста, детей, больных аллергическими заболеваниями, на получение полноценного питания и сохранение здоровья; - регламентации деятельности сотрудников Учреждения в процессе организации питания; - удовлетворения запросов родителей.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2.2. Основные задачи Учреждения по организации питания: - гарантирование качества и безопасности питания, пищевых продуктов, используемых в приготовлении блюд; - организация питания детей, в том числе больных аллергическими заболеваниями, в соответствии с гипоаллергенным меню, исключающим продукты, обладающие повышенной сенсибилизирующей </w:t>
      </w:r>
      <w:r w:rsidRPr="00676763">
        <w:rPr>
          <w:rFonts w:ascii="Times New Roman" w:eastAsia="Times New Roman" w:hAnsi="Times New Roman" w:cs="Times New Roman"/>
          <w:sz w:val="27"/>
          <w:szCs w:val="27"/>
        </w:rPr>
        <w:lastRenderedPageBreak/>
        <w:t xml:space="preserve">активностью; - формирование навыков пищевого поведения; - осуществление контроля за организацией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2.3. Основные принципы организации рационального здорового сбалансированного питания детей: - соблюдение режима питания; - щадящее питание; - разнообразие рациона; - взаимозависимость энергетической ценности рациона и энергозатрат детей; - обеспечение вкусовых достоинств и сохранности пищевой ценности; - учет индивидуальных особенностей детей; - обеспечение санитарно-эпидемиологической безопасности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 ОРГАНИЗАЦИЯ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 Учреждение обеспечивает рациональное и сбалансированное питание детей в соответствии с примерным цикличным меню, разработанным по установленной форме (приложение 9 СанПиН 2.4.1. 2660-10) на основе физиологических потребностей детей в пищевых веществах с учетом рекомендуемых СанПиН среднесуточных норм питания (приложение 6 СанПиН 2.4.1. 2660-10) для двух возрастных категорий: детей с 1,5 года до 3 лет и для детей с 3 до 7 лет.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 Организация питания детей (получение, хранение и учёт продуктов питания, производство кулинарной продукции в пищеблоке, создание условий для приёма пищи детьми в группах и пр.) обеспечивается сотрудниками пищеблока и работниками Учреждения в соответствии со штатным расписанием и функциональными обязанностями.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3.3.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использование продуктов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3.4. В целях профилактики гиповитаминозов в Учреждении круглогодично проводится искусственная C-витаминизация готовых блюд. Препараты витаминов вводят в третье блюдо (компот, кисель и т.п.) после его охлаждения непосредственно перед реализацией. Витаминизированные блюда не подогревают. 3.5. Для воспитанников Учреждения организовано 4-х разовое питание. При этом завтрак составляет 20% суточной калорийности, второй завтрак – 5%, обед – 35%, уплотненный полдник – 30-35%.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3.6. Для организации питания детей, больных аллергическими заболеваниями, в Учреждении используется Примерное семидневное (гипоаллергенное) меню, разработанное врачом диетологом МБУЗ «Детская городская больница города Норильска» (далее – гипоаллергенное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3.7. На основе цикличного меню медицинской сестрой диетической ежедневно составляется меню-требование установленного образца на следующий день и утверждается заведующим Учреждением. Меню-требование является основным документом для приготовления пищи на пищеблоке.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3.8. Для детей в возрасте от 1,5 до 7 лет меню-требование составляется вместе с указанием выхода блюд для детей разного возраста. При этом учитываются: - среднесуточный набор продуктов для каждой возрастной группы; - объем блюд </w:t>
      </w:r>
      <w:r w:rsidRPr="00676763">
        <w:rPr>
          <w:rFonts w:ascii="Times New Roman" w:eastAsia="Times New Roman" w:hAnsi="Times New Roman" w:cs="Times New Roman"/>
          <w:sz w:val="27"/>
          <w:szCs w:val="27"/>
        </w:rPr>
        <w:lastRenderedPageBreak/>
        <w:t xml:space="preserve">для этих групп; - нормы физиологических потребностей; - нормы потерь при холодной и тепловой обработке продуктов; - выход готовых блюд; - нормы взаимозаменяемости продуктов при приготовлении блюд; - данные о химическом составе блюд; - требования санитарных правил СанПиН 2.4.1.2660-10.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3.9. В меню-требовании указывается количество детей, расход продуктов на каждое блюдо для одного ребенка и вес порции в готовом виде.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3.10. При наличии детей, больных аллергическими заболеваниями, составляется отдельное меню-требование.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3.11. Данные о детях, питающихся по гипоаллергенному меню, должны находиться на пищеблоке и в группах. Списки составляются на основании личных заявлений родителей воспитанников, имеющих аллергические заболевания (согласие на гипоаллергенное меню, отказ от 1-го вида продуктов) и справки врача.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3.12. На каждое блюдо должны иметься технологические карты.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3.13. При отсутствии каких-либо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СанПиН таблицей замены продуктов по белкам и углеводам (приложение 10 СанПиН 2.4.1.2660-10).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3.14. При необходимости внести изменения в меню (в связи с несвоевременным завозом или недоброкачественностью продуктов и пр.) медицинская сестра оформляет документ о возврате с указанием причины (согласно требованиям договора). Внесенные в меню-требование изменения заверяются подписью заведующего Учреждением. Вносить изменения в утвержденное меню-требование, без согласования с заведующим Учреждением, запрещается.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3.15. Медицинская сестра диетическая анализирует рацион дневного питания детей, ассортимент используемых в меню продуктов, содержание жиров, белков, углеводов.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3.16. Необходимые расчеты и оценку использованного на одного ребенка среднесуточного набора пищевых продуктов проводят 1 раз в десять дней. По результатам оценки, при необходимости, проводят коррекцию питания в течение следующей недели (декады).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3.17. Подсчет энергетической ценности полученного рациона питания и содержания в нем основных пищевых веществ (белков, жиров и углеводов) проводят ежемесячно.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3.18. Для осуществления питьевого режима в соответствии с требованиями СанПиН 2.4.1.2660-10 в Учреждении используется питьевая вода из под крана. Соответствие воды требованиям СанПиН 2.1.4.1074-01 «Вода питьевая. Гигиенические требования к качеству воды централизованных систем водоснабжения. Контроль качества» должно подтверждаться протоколами исследования, проводимыми Территориальным органом Роспотребнадзора по Красноярскому краю в г. Норильске. Необходимо отстаивание воды до комнатной температуры. Допускается использование кипяченой питьевой воды при условии ее хранения не более 3 часов.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lastRenderedPageBreak/>
        <w:t xml:space="preserve">3.19. Для обеспечения преемственности питания родителей информируют об ассортименте питания ребенка, вывешивая меню на раздаче, в приемных групп, с указанием полного наименования блюд.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3.20. Объем приготовленной пищи должен соответствовать количеству детей и объему разовых порций.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3.21. Выдача готовой пищи для групп осуществляется строго по графику, утверждённому заведующим Учреждением, после проведения приемочного контроля бракеражной комиссией в составе повара, представителя администрации Учреждения, медицинского работника. Результаты контроля регистрируются в журнале «Бракераж готовой (кулинарной) продукции».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3.22. Непосредственно после приготовления пищи отбирается суточная проба готовой продукции. Объем суточной пробы составляет: порционные блюда - в полном объеме; холодные закуски, первые блюда, гарниры, третьи и прочие блюда - не менее 100 г. Пробу отбирают стерильными или прокипяченными ложками в стерильную или прокипяченную стеклянную посуду с плотно закрывающимися крышками (гарниры и салаты - в отдельную посуду) и сохраняют в течение не менее 48 часов при температуре +2 - +6 °C в отдельном холодильнике или в специально отведенном месте в холодильнике для молочных продуктов, гастрономии. Посуду с пробами маркируют с указанием приема пищи и датой отбора. Контроль за правильностью отбора и хранения суточной пробы осуществляет шеф-повар, повар.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3.23. Доставка пищевых продуктов осуществляется специализированным транспортом, имеющим санитарный паспорт, в соответствии с требованиями санитарных норм и правил.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3.24. Прием пищевых продуктов и продовольственного сырья в Учреждении осуществляется при наличии товаросопроводительных документов, подтверждающих их качество и безопасность (товаро-транспортной накладной, счет-фактуры, удостоверения качества, при необходимости ветеринарного свидетельства). Продукция поступает в таре производителя (поставщика). При поставке продукции, расфасованной поставщиком, необходимо на этикетке поставщика проверять информацию об изготовителе, дате и стране выработки продукции либо наличие этикетки изготовителя на продукции.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3.25. Входной контроль поступающих продуктов осуществляет кладовщик, Результаты контроля регистрируются в журнале «Бракераж поступающего продовольственного сырья и пищевых продуктов».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lastRenderedPageBreak/>
        <w:t xml:space="preserve">3.26. Пищевые продукты хранят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3.27. Все технологическое и холодильное оборудование должно быть в рабочем состоянии.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3.28.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3.29. Для приготовления пищи используются электрооборудование, электрическая плита и другое торгово-технологическое оборудование.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3.30. В помещении пищеблока проводят влажную уборку ежедневно, генеральную уборку – по утвержденному графику.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3.31. Работники пищеблока проходят медицинские осмотры и обследования, профессиональную гигиеническую подготовку, должны иметь личную медицинскую книжку.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3.32. Ежедневно перед началом работы медицинским работником проводится осмотр работников, связанных с приготовлением и раздачей пищи.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 Распределение обязанностей работников УЧРЕЖДЕНИЯ ПО организации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4.1. Заведующий Учреждением: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4.1.1 при оформлении ребёнка в Учреждение информирует родителей об организации питания детей в учреждении; о возможности организации питания воспитанников в Учреждении в соответствии с гипоаллергенным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4.1.2 на основании справки врача аллерголога (педиатра) оформляет заявление родителей об организации питания ребёнка в соответствии с гипоаллергенным меню (Приложение 1) или об отказе от питания в соответствии с гипоаллергенным меню (Приложение 2), или об исключении из питания ребёнка одного или нескольких продуктов (Приложение 3);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4.1.3 при заключении договора между Учреждением и родителями (законными представителями) в случае необходимости оформляет дополнительное соглашение к договору (Приложение 4).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4.2. Старшая медицинская сестра: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4.2.1. знакомит родителей с примерным цикличным меню и гипоаллергенным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4.2.2. формирует списки детей, нуждающихся в питании в соответствии с гипоаллергенным меню на основании рекомендаций врача и заявления родителей; 4.2.3. информирует персонал группы о детях, питающихся по гипоаллергенному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4.2.4. дает рекомендации по организации питания в группе, питания детей, больных аллергическими заболеваниями, а также ослабленных и с дру</w:t>
      </w:r>
      <w:r w:rsidRPr="00676763">
        <w:rPr>
          <w:rFonts w:ascii="Times New Roman" w:eastAsia="Times New Roman" w:hAnsi="Times New Roman" w:cs="Times New Roman"/>
          <w:sz w:val="27"/>
          <w:szCs w:val="27"/>
        </w:rPr>
        <w:softHyphen/>
        <w:t xml:space="preserve">гими отклонениями в состоянии здоровья;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4.2.5. вносит соответствующие данные в листы здоровья;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lastRenderedPageBreak/>
        <w:t xml:space="preserve">4.2.6. обеспечивает контроль группового персонала за выполнением врачебных назначений по гипоаллергенному питанию детей непосредственно в группах.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 Медицинская сестра диетическая: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4.3.1. контролирует качество доставляемых продуктов, наличие сопроводительных документов, соблюдение правил их хранения и реализации;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4.3.2. ежедневно составляет меню-требование на основании цикличного меню, гипоаллергенного меню и технологических карт;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4.3.3. осуществляет контроль за технологией приготовления пищи;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4.3.4. контроль за правильностью закладки продуктов, выхода блюд, за правильностью отпуска блюд с пищеблока в группы;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4.3.5. перед отпуском готовых блюд с пищеблока в группы совместно с членами бракеражной комиссии снимает пробу и отмечает результаты пробы в журнале «Бракераж готовой (кулинарной) продукции»;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4.3.6. контролирует правильность отбора и хранения суточных проб;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4.3.7. заполняет накопительную ведомость и 1 раз в 10 дней контролирует выполнение среднесуточной нормы выдачи продуктов на 1 ребенка, химического состава, энергоценности и при необходимости проводит коррекцию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4.3.8. проводит С-витаминизацию III блюда, заполняет «Журнал проведения витаминизации третьих и сладких блюд»;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4.3.9. осуществляет контроль организации питания в группах;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4.3.10. контролирует ведение «Журнала термометрии холодильного оборудования пищеблока», «Журнала бракеража поступающего продовольственного сырья и пищевых продуктов»;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4.3.11. совместно с кладовщиком составляет заявки на продукты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4.3.12. ведет соответствующую документацию по организации питания, - картотеку блюд, - накопительную ведомость, - Журнал «Бракераж готовой (кулинарной) продукции».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4.3.13. осуществляет контроль за санитарным состоянием пищеблока, инвентаря, посуды, а также за соблюдением правил личной гигиены работниками пищеблока;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4.3.14. ежедневно перед началом работы осматривает персонал пищеблока с целью выявления заболеваний кожи или кишечной симптоматики у работника. Ведёт «Журнал здоровья».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 Шеф-повар (повар):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4.4.1. должен знать особенности приготовления пищи для детей раннего и дошкольного возраста (в т.ч. для детей больных аллергическими заболеваниями);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4.4.2. контролирует качество продуктов, поступающих на пищеблок;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4.4.3. обеспечивает соблюдение технологии приготовления пищи, норм закладки сырья, санитарных правил по обработке продуктов;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4.4.4. проводит ежедневно с медицинской сестрой бракераж готовой продукции;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4.4.5. следит за количеством и качеством продуктов питания, полученных со склада Учреждения в соответствии с меню-требованием;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4.4.6. контролирует санитарное состояние пищеблока, правильное использование инвентаря, посуды по назначению, в соответствии с маркировкой;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lastRenderedPageBreak/>
        <w:t xml:space="preserve">4.4.7. обеспечивает своевременное, в соответствии с режимом работы Учреждения, качественное приготовление пищи;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4.4.8. готовит, порционирует и раздает готовую пищу в соответствии с выходом блюд, указанных в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4.4.9. отбирает контрольные блюда перед раздачей и отвечает за наличие контрольных блюд;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4.4.10.участвует в составлении ежедневного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 Кладовщик: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4.5.1. оформляет заявки на продукты питания и контролирует их своевременную доставку в Учреждение;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4.5.2. организует погрузку, выгрузку и размещение продуктов питания в кладовой;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4.5.3. контролирует наличие документов, подтверждающих качество и безопасность продуктов, поступающих на пищеблок. Ведёт «Журнал бракеража поступающего продовольственного сырья и пищевых продуктов»;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4.5.4. осуществляет хранение продуктов на складе в соответствии с санитарными правилами, соблюдая товарное соседство, несет ответственность за сроки хранения, систематически производит переборку овощей и фруктов;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4.5.5. выдает продукты в соответствии с ежедневным меню, производит добор или возврат продуктов в случае корректировки меню по количеству порций; 4.5.6. участвует в составлении ежедневного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4.5.7. следит за исправностью холодильного оборудования и ведёт «Журнал термометрии холодильного оборудования пищеблока», «Журнал контроля относительной влажности складского помещения»;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4.5.8. содержит помещение склада в соответствии с установленными санитарными нормами.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 ОРГАНИЗАЦИЯ РАБОТЫ НА ГРУППЕ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5.1. Воспитатель: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5.1.1. осуществляет руководство организацией питания детей в группе;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5.1.2. информируют родителей об ассортименте питания детей, вывешивая в приёмной ежедневное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5.1.3. создаёт безопасные условия при подготовке и во время приема пищи, организует кормление детей в соответствии с утверждённым режимом дня; 5.1.4. обеспечивает каждому ребенку положенную норму питания во время кормления;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5.1.5. выполняет требования медицинского персонала, рекомендации врача по индивидуальному питанию детей, больных аллергическими заболеваниями, а также ослабленных и с дру</w:t>
      </w:r>
      <w:r w:rsidRPr="00676763">
        <w:rPr>
          <w:rFonts w:ascii="Times New Roman" w:eastAsia="Times New Roman" w:hAnsi="Times New Roman" w:cs="Times New Roman"/>
          <w:sz w:val="27"/>
          <w:szCs w:val="27"/>
        </w:rPr>
        <w:softHyphen/>
        <w:t xml:space="preserve">гими отклонениями в состоянии здоровья;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5.1.6. следит за эстетикой питания, серви</w:t>
      </w:r>
      <w:r w:rsidRPr="00676763">
        <w:rPr>
          <w:rFonts w:ascii="Times New Roman" w:eastAsia="Times New Roman" w:hAnsi="Times New Roman" w:cs="Times New Roman"/>
          <w:sz w:val="27"/>
          <w:szCs w:val="27"/>
        </w:rPr>
        <w:softHyphen/>
        <w:t xml:space="preserve">ровкой стола, прививает детям гигиенические навыки.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5.1.7. осуществляет гигиенический уход за детьми.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5.2. Младший воспитатель: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5.2.1. проводит обработку столов в групповых помещениях до и после каждого приёма пищи;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5.2.2. приносит из кухни в группу пищу;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lastRenderedPageBreak/>
        <w:t xml:space="preserve">5.2.3. перед раздачей пищи детям обязан: ¾ тщательно вымыть руки; ¾ надеть специальную одежду для раздачи пищи; ¾ сервировать столы в соответствии с приемом пищи;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5.2.4. во время исполнения раздачи пищи соблюдает все рекомендации по питанию детей больных аллергическими заболеваниями, а также ослабленных и с дру</w:t>
      </w:r>
      <w:r w:rsidRPr="00676763">
        <w:rPr>
          <w:rFonts w:ascii="Times New Roman" w:eastAsia="Times New Roman" w:hAnsi="Times New Roman" w:cs="Times New Roman"/>
          <w:sz w:val="27"/>
          <w:szCs w:val="27"/>
        </w:rPr>
        <w:softHyphen/>
        <w:t xml:space="preserve">гими отклонениями в состоянии здоровья;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5.2.5. осуществляет гигиенический уход за детьми, организует с учетом возраста воспитанников их работу по самообслуживанию, оказывает им необходимую помощь;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5.2.6. моет и убирает посуду, согласно санитарно-гигиеническим нормам, использует ее по назначению согласно маркировки;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5.2.7. готовит воду для питья и полоскания рта после приема пищи.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5.3. Каждый воспитанник должен иметь постоянное место за столом, соответствующее росту ребенка.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5.4. С целью формирования трудовых навыков и воспитания самостоятельности, начиная со средней группы, воспитатель организует дежурство детей по столовой. Дети под присмотром взрослого помогают младшему воспитателю сервировать столы.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5.5. Сервировка стола включает наличие салфеток индивидуальных, салфеток бумажных в стаканчике, столовых приборов (со 2 -го полугодия во 2 младшей группе – ножи). Ножи не должны быть острыми.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5.6. Блюда необходимо подавать не горячими, но и не холодными, воспитатель знакомит детей с названием употребляемых в пищу блюд.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5.7. Подача блюд и прием пищи в обед осуществляется в следующем порядке: ¾ разливают III блюдо в чашки с блюдцами, при необходимости, на блюдце кладется чайная ложка; ¾ подается первое блюдо; ¾ дети рассаживаются за столы и начинают прием пищи; ¾ по мере употребления детьми блюда, воспитатель и младший воспитатель убирает со столов тарелки из-под первого; ¾ подается второе блюдо; ¾ прием пищи заканчивается приемом третьего блюда.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5.8. Запрещается: ¾ привлекать детей к получению пищи с пищеблока; ¾ торопить, отвлекать детей посторонними разговорами, замечаниями во время приема пищи; ¾ заставлять воспитанников долго сидеть за столами в ожидании начала или окончания еды, смены блюд.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5.9. Прием пищи педагогом и детьми может осуществляться одновременно, при этом младший воспитатель или второй воспитатель контролирует прием пищи детьми, помогает им, следит за осанкой и культурой поведения за столом.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5.10. В группах раннего возраста детей, у которых не сформирован навык самостоятельного приема пищи, докармливают, используя дополнительные столовые приборы (тарелка и ложка), давая малышам возможность действовать самостоятельно.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5.11. После каждого приема пищи воспитатель отмечает аппетит детей, отношение их к новым блюдам, наличие остатков пищи. </w:t>
      </w:r>
    </w:p>
    <w:p w:rsidR="00676763" w:rsidRDefault="00676763" w:rsidP="00676763">
      <w:pPr>
        <w:spacing w:after="0" w:line="240" w:lineRule="auto"/>
        <w:ind w:firstLine="567"/>
        <w:jc w:val="both"/>
        <w:rPr>
          <w:rFonts w:ascii="Times New Roman" w:eastAsia="Times New Roman" w:hAnsi="Times New Roman" w:cs="Times New Roman"/>
          <w:sz w:val="27"/>
          <w:szCs w:val="27"/>
        </w:rPr>
      </w:pPr>
    </w:p>
    <w:p w:rsidR="00676763" w:rsidRPr="00676763" w:rsidRDefault="00676763" w:rsidP="00676763">
      <w:pPr>
        <w:spacing w:after="0" w:line="240" w:lineRule="auto"/>
        <w:ind w:firstLine="567"/>
        <w:jc w:val="both"/>
        <w:rPr>
          <w:rFonts w:ascii="Times New Roman" w:eastAsia="Times New Roman" w:hAnsi="Times New Roman" w:cs="Times New Roman"/>
          <w:b/>
          <w:sz w:val="27"/>
          <w:szCs w:val="27"/>
        </w:rPr>
      </w:pPr>
      <w:r w:rsidRPr="00676763">
        <w:rPr>
          <w:rFonts w:ascii="Times New Roman" w:eastAsia="Times New Roman" w:hAnsi="Times New Roman" w:cs="Times New Roman"/>
          <w:b/>
          <w:sz w:val="27"/>
          <w:szCs w:val="27"/>
        </w:rPr>
        <w:t xml:space="preserve">6. КОНТРОЛЬ ЗА ОРГАНИЗАЦИЕЙ ПИТАНИЯ ВОСПИТАННИКОВ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6.1. За правильной организацией питания де</w:t>
      </w:r>
      <w:r w:rsidRPr="00676763">
        <w:rPr>
          <w:rFonts w:ascii="Times New Roman" w:eastAsia="Times New Roman" w:hAnsi="Times New Roman" w:cs="Times New Roman"/>
          <w:sz w:val="27"/>
          <w:szCs w:val="27"/>
        </w:rPr>
        <w:softHyphen/>
        <w:t>тей в Учреждении контроль осу</w:t>
      </w:r>
      <w:r w:rsidRPr="00676763">
        <w:rPr>
          <w:rFonts w:ascii="Times New Roman" w:eastAsia="Times New Roman" w:hAnsi="Times New Roman" w:cs="Times New Roman"/>
          <w:sz w:val="27"/>
          <w:szCs w:val="27"/>
        </w:rPr>
        <w:softHyphen/>
        <w:t xml:space="preserve">ществляется заведующим Учреждения, старшей медицинской сестрой, </w:t>
      </w:r>
      <w:r w:rsidRPr="00676763">
        <w:rPr>
          <w:rFonts w:ascii="Times New Roman" w:eastAsia="Times New Roman" w:hAnsi="Times New Roman" w:cs="Times New Roman"/>
          <w:sz w:val="27"/>
          <w:szCs w:val="27"/>
        </w:rPr>
        <w:lastRenderedPageBreak/>
        <w:t xml:space="preserve">заместителем заведующего по учебно-воспитательной и методической работе, заместителем заведующего по административно-хозяйственной работе, медицинской сестрой диетической, шеф-поваром, Родительским советом.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6.2. Медицинский персонал Учреждения осуществляет контроль за: - соблюдением условий организации питания в Учреждении на основании требований СанПиН 2.4.1.2660-10; - формированием сбалансированного рациона питания, в соответствии с примерным двухнедельным цикличным меню и ежедневным меню-требованием; - правильностью расчета необходимого количества продуктов (по меню-требованию и фактической закладке) – в соответствии с технологическими картами; - качеством приготовления пищи и соблюдение объема выхода готовой продукции, витаминизацию третьих блюд; - соблюдением режима питания и возрастных объемов порций для детей; - качеством поступающих продуктов, условиями хранения и соблюдением сроков реализации и др.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6.3. Шеф-повар контролирует количество и качество продуктов, поступающих на пищеблок; соблюдение технологии приготовления блюд, санитарное состояние пищеблока; правильное использование инвентаря и посуды по назначению в соответствии с маркировкой; ежедневно следит за исполнением работниками пищеблока своих должностных обязанностей.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6.4. Контроль за организацией питания детей в груп</w:t>
      </w:r>
      <w:r w:rsidRPr="00676763">
        <w:rPr>
          <w:rFonts w:ascii="Times New Roman" w:eastAsia="Times New Roman" w:hAnsi="Times New Roman" w:cs="Times New Roman"/>
          <w:sz w:val="27"/>
          <w:szCs w:val="27"/>
        </w:rPr>
        <w:softHyphen/>
        <w:t>пах, соблюдением режима питания, доведением пищи до де</w:t>
      </w:r>
      <w:r w:rsidRPr="00676763">
        <w:rPr>
          <w:rFonts w:ascii="Times New Roman" w:eastAsia="Times New Roman" w:hAnsi="Times New Roman" w:cs="Times New Roman"/>
          <w:sz w:val="27"/>
          <w:szCs w:val="27"/>
        </w:rPr>
        <w:softHyphen/>
        <w:t>тей (при необходимости проводится взвешивание пор</w:t>
      </w:r>
      <w:r w:rsidRPr="00676763">
        <w:rPr>
          <w:rFonts w:ascii="Times New Roman" w:eastAsia="Times New Roman" w:hAnsi="Times New Roman" w:cs="Times New Roman"/>
          <w:sz w:val="27"/>
          <w:szCs w:val="27"/>
        </w:rPr>
        <w:softHyphen/>
        <w:t xml:space="preserve">ций, взятых со стола), организацией кормления детей проводится медицинскими работниками и </w:t>
      </w:r>
      <w:r>
        <w:rPr>
          <w:rFonts w:ascii="Times New Roman" w:eastAsia="Times New Roman" w:hAnsi="Times New Roman" w:cs="Times New Roman"/>
          <w:sz w:val="27"/>
          <w:szCs w:val="27"/>
        </w:rPr>
        <w:t>старшим воспитателем</w:t>
      </w:r>
      <w:r w:rsidRPr="00676763">
        <w:rPr>
          <w:rFonts w:ascii="Times New Roman" w:eastAsia="Times New Roman" w:hAnsi="Times New Roman" w:cs="Times New Roman"/>
          <w:sz w:val="27"/>
          <w:szCs w:val="27"/>
        </w:rPr>
        <w:t xml:space="preserve"> во время посещений групп (ежедневных обходов в разные от</w:t>
      </w:r>
      <w:r w:rsidRPr="00676763">
        <w:rPr>
          <w:rFonts w:ascii="Times New Roman" w:eastAsia="Times New Roman" w:hAnsi="Times New Roman" w:cs="Times New Roman"/>
          <w:sz w:val="27"/>
          <w:szCs w:val="27"/>
        </w:rPr>
        <w:softHyphen/>
        <w:t xml:space="preserve">резки времени).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6.5. </w:t>
      </w:r>
      <w:r>
        <w:rPr>
          <w:rFonts w:ascii="Times New Roman" w:eastAsia="Times New Roman" w:hAnsi="Times New Roman" w:cs="Times New Roman"/>
          <w:sz w:val="27"/>
          <w:szCs w:val="27"/>
        </w:rPr>
        <w:t>Заведующий хозяйством</w:t>
      </w:r>
      <w:r w:rsidRPr="00676763">
        <w:rPr>
          <w:rFonts w:ascii="Times New Roman" w:eastAsia="Times New Roman" w:hAnsi="Times New Roman" w:cs="Times New Roman"/>
          <w:sz w:val="27"/>
          <w:szCs w:val="27"/>
        </w:rPr>
        <w:t xml:space="preserve"> осуществляет контроль выполнения работ в рамках рабочей инструкции младших воспитателей и рабочих (МОП).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6.6. Общественно-административный контроль за организацией питания в Учреждении является одним их эффективных методов контроля за по</w:t>
      </w:r>
      <w:r w:rsidRPr="00676763">
        <w:rPr>
          <w:rFonts w:ascii="Times New Roman" w:eastAsia="Times New Roman" w:hAnsi="Times New Roman" w:cs="Times New Roman"/>
          <w:sz w:val="27"/>
          <w:szCs w:val="27"/>
        </w:rPr>
        <w:softHyphen/>
        <w:t>становкой питания детей и предполагает привлечение членов Родительского совета. Важно, чтобы в этих про</w:t>
      </w:r>
      <w:r w:rsidRPr="00676763">
        <w:rPr>
          <w:rFonts w:ascii="Times New Roman" w:eastAsia="Times New Roman" w:hAnsi="Times New Roman" w:cs="Times New Roman"/>
          <w:sz w:val="27"/>
          <w:szCs w:val="27"/>
        </w:rPr>
        <w:softHyphen/>
        <w:t>верках принимали участие родители, связанные с деятельностью детских учреждений, предприятий об</w:t>
      </w:r>
      <w:r w:rsidRPr="00676763">
        <w:rPr>
          <w:rFonts w:ascii="Times New Roman" w:eastAsia="Times New Roman" w:hAnsi="Times New Roman" w:cs="Times New Roman"/>
          <w:sz w:val="27"/>
          <w:szCs w:val="27"/>
        </w:rPr>
        <w:softHyphen/>
        <w:t>щественного питания, лечебно-профилактических уч</w:t>
      </w:r>
      <w:r w:rsidRPr="00676763">
        <w:rPr>
          <w:rFonts w:ascii="Times New Roman" w:eastAsia="Times New Roman" w:hAnsi="Times New Roman" w:cs="Times New Roman"/>
          <w:sz w:val="27"/>
          <w:szCs w:val="27"/>
        </w:rPr>
        <w:softHyphen/>
        <w:t>реждений и др., то есть те, которые, могут без допол</w:t>
      </w:r>
      <w:r w:rsidRPr="00676763">
        <w:rPr>
          <w:rFonts w:ascii="Times New Roman" w:eastAsia="Times New Roman" w:hAnsi="Times New Roman" w:cs="Times New Roman"/>
          <w:sz w:val="27"/>
          <w:szCs w:val="27"/>
        </w:rPr>
        <w:softHyphen/>
        <w:t xml:space="preserve">нительных обследований допущены на пищеблок и в детские группы. Периодичность и содержание проверок определяется на заседании Родительского совета и утверждается заведующим. </w:t>
      </w:r>
    </w:p>
    <w:p w:rsidR="00676763" w:rsidRDefault="00676763" w:rsidP="00676763">
      <w:pPr>
        <w:spacing w:after="0" w:line="240" w:lineRule="auto"/>
        <w:ind w:firstLine="567"/>
        <w:jc w:val="both"/>
        <w:rPr>
          <w:rFonts w:ascii="Times New Roman" w:eastAsia="Times New Roman" w:hAnsi="Times New Roman" w:cs="Times New Roman"/>
          <w:sz w:val="27"/>
          <w:szCs w:val="27"/>
        </w:rPr>
      </w:pPr>
    </w:p>
    <w:p w:rsidR="00676763" w:rsidRPr="00676763" w:rsidRDefault="00676763" w:rsidP="00676763">
      <w:pPr>
        <w:spacing w:after="0" w:line="240" w:lineRule="auto"/>
        <w:ind w:firstLine="567"/>
        <w:jc w:val="both"/>
        <w:rPr>
          <w:rFonts w:ascii="Times New Roman" w:eastAsia="Times New Roman" w:hAnsi="Times New Roman" w:cs="Times New Roman"/>
          <w:b/>
          <w:sz w:val="27"/>
          <w:szCs w:val="27"/>
        </w:rPr>
      </w:pPr>
      <w:r w:rsidRPr="00676763">
        <w:rPr>
          <w:rFonts w:ascii="Times New Roman" w:eastAsia="Times New Roman" w:hAnsi="Times New Roman" w:cs="Times New Roman"/>
          <w:b/>
          <w:sz w:val="27"/>
          <w:szCs w:val="27"/>
        </w:rPr>
        <w:t xml:space="preserve">7. ОТВЕТСТВЕННОСТЬ ЗА РАБОТУ ПО ОРГАНИЗАЦИИ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7.1. Заведующий Учреждения несёт персональную ответственность за: - организацию питания детей в Учреждении; - ненадлежащий контроль за организацией питания воспитанников Учреждения, нарушение режима питания воспитанников, а также некачественное питание воспитанников Учреждения.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7.2. Старшая медицинская сестра, медицинская сестра диетическая, шеф-повар, повар несут ответственность за качество приготовления пищи, выход блюд.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7.3. Кладовщик несет ответственность за получение, выгрузку и размещение продуктов питания в кладовой с соблюдением санитарных правил и нормативов </w:t>
      </w:r>
      <w:r w:rsidRPr="00676763">
        <w:rPr>
          <w:rFonts w:ascii="Times New Roman" w:eastAsia="Times New Roman" w:hAnsi="Times New Roman" w:cs="Times New Roman"/>
          <w:sz w:val="27"/>
          <w:szCs w:val="27"/>
        </w:rPr>
        <w:lastRenderedPageBreak/>
        <w:t xml:space="preserve">по организации питания в Учреждении, сроки их хранения, выдачу продуктов на пищеблок в соответствии с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7.4. Медицинский и групповой персонал несут ответственность за выполнение врачебных назначений по индивидуально</w:t>
      </w:r>
      <w:r w:rsidRPr="00676763">
        <w:rPr>
          <w:rFonts w:ascii="Times New Roman" w:eastAsia="Times New Roman" w:hAnsi="Times New Roman" w:cs="Times New Roman"/>
          <w:sz w:val="27"/>
          <w:szCs w:val="27"/>
        </w:rPr>
        <w:softHyphen/>
        <w:t xml:space="preserve">му питанию детей, болеющих аллергическими заболеваниями, непосредственно в группах по гипоаллергенному меню.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7.5. Воспитатель несёт ответственность за обеспечение каждому ребенку положенной нормы питания во время кормления (завтрак, второй завтрак, обед, уплотненный полдник), в том числе детям, больных аллергическими заболеваниями.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7.6. Все работники Учреждения, отвечающие за организацию питания детей, несут ответственность за вред, причиненный здоровью детей, связанный с неисполнением или ненадлежащим исполнением должностных обязанностей. </w:t>
      </w:r>
    </w:p>
    <w:p w:rsidR="00676763" w:rsidRDefault="00676763" w:rsidP="00676763">
      <w:pPr>
        <w:spacing w:after="0" w:line="240" w:lineRule="auto"/>
        <w:ind w:firstLine="567"/>
        <w:jc w:val="both"/>
        <w:rPr>
          <w:rFonts w:ascii="Times New Roman" w:eastAsia="Times New Roman" w:hAnsi="Times New Roman" w:cs="Times New Roman"/>
          <w:sz w:val="27"/>
          <w:szCs w:val="27"/>
        </w:rPr>
      </w:pPr>
    </w:p>
    <w:p w:rsidR="00676763" w:rsidRPr="00676763" w:rsidRDefault="00676763" w:rsidP="00676763">
      <w:pPr>
        <w:spacing w:after="0" w:line="240" w:lineRule="auto"/>
        <w:ind w:firstLine="567"/>
        <w:jc w:val="both"/>
        <w:rPr>
          <w:rFonts w:ascii="Times New Roman" w:eastAsia="Times New Roman" w:hAnsi="Times New Roman" w:cs="Times New Roman"/>
          <w:b/>
          <w:sz w:val="27"/>
          <w:szCs w:val="27"/>
        </w:rPr>
      </w:pPr>
      <w:r w:rsidRPr="00676763">
        <w:rPr>
          <w:rFonts w:ascii="Times New Roman" w:eastAsia="Times New Roman" w:hAnsi="Times New Roman" w:cs="Times New Roman"/>
          <w:b/>
          <w:sz w:val="27"/>
          <w:szCs w:val="27"/>
        </w:rPr>
        <w:t xml:space="preserve">8. ПОРЯДОК УЧЕТА ПИТАНИЯ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8.1. Меню-требование составляется на следующий день ежедневно </w:t>
      </w:r>
      <w:r w:rsidR="004D7F3E">
        <w:rPr>
          <w:rFonts w:ascii="Times New Roman" w:eastAsia="Times New Roman" w:hAnsi="Times New Roman" w:cs="Times New Roman"/>
          <w:sz w:val="27"/>
          <w:szCs w:val="27"/>
        </w:rPr>
        <w:t>шеф-поваром</w:t>
      </w:r>
      <w:r w:rsidRPr="00676763">
        <w:rPr>
          <w:rFonts w:ascii="Times New Roman" w:eastAsia="Times New Roman" w:hAnsi="Times New Roman" w:cs="Times New Roman"/>
          <w:sz w:val="27"/>
          <w:szCs w:val="27"/>
        </w:rPr>
        <w:t xml:space="preserve">.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8.2. В случае снижения численности детей (свыше 3-х человек), если закладка продуктов для приготовления завтрака произошла, порции отпускаются другим детям, как дополнительное питание, в виде увеличения нормы блюда.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8.3. В случае изменения количества детей по сравнению с данными на начало дня (9 часов утра), указанному в меню-требовании на выдачу продуктов питания, свыше 3-х человек </w:t>
      </w:r>
      <w:r w:rsidR="004D7F3E">
        <w:rPr>
          <w:rFonts w:ascii="Times New Roman" w:eastAsia="Times New Roman" w:hAnsi="Times New Roman" w:cs="Times New Roman"/>
          <w:sz w:val="27"/>
          <w:szCs w:val="27"/>
        </w:rPr>
        <w:t>шеф-повар</w:t>
      </w:r>
      <w:r w:rsidRPr="00676763">
        <w:rPr>
          <w:rFonts w:ascii="Times New Roman" w:eastAsia="Times New Roman" w:hAnsi="Times New Roman" w:cs="Times New Roman"/>
          <w:sz w:val="27"/>
          <w:szCs w:val="27"/>
        </w:rPr>
        <w:t xml:space="preserve"> муниципального учреждения составляет расчет изменения потребности продуктов питания. При увеличении потребности в продуктах питания на обратной стороне меню-требование производится расчет добора необходимых продуктов питания, при уменьшении потребности в продуктах питания излишки сдаются (возвращаются) на склад (кладовую), начиная с обеда и оформляются записью о возврате продуктов питания на обратной стороне меню-требования. Продукты питания, на момент установления фактического количества детей, в соответствии с технологическим процессом заложенные в котел, возврату не подлежат.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8.4. Если на завтрак пришло больше детей, чем было заявлено, то для всех детей уменьшают выход блюд и вносятся изменения в меню на последующие виды приема пищи в соответствии с количеством прибывших детей.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8.5. Учет выполнения среднесуточной нормы питания детей ведется в накопительной ведомости. Записи в ведомости производятся на основании первичных документов (меню-требование) в количественном выражении. В конце месяца в ведомости подсчитываются итоги. </w:t>
      </w:r>
    </w:p>
    <w:p w:rsidR="004D7F3E"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8.6. Число д/дней по табелям посещаемости должно строго соответствовать числу детей, состоящих на питании в меню-требовании.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8.7. Учет продуктов питания на складе производится путем отражения их поступления, расхода и вывода остатков по наименованиям и сортам в количественном выражении в карточках учета материалов (типовая межотраслевая форма). </w:t>
      </w:r>
    </w:p>
    <w:p w:rsid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8.8. Продукты в ассортименте необходимом для реализации рациона питания, порядок и сроки снабжения (поставки продуктов), а также требования к качеству </w:t>
      </w:r>
      <w:r w:rsidRPr="00676763">
        <w:rPr>
          <w:rFonts w:ascii="Times New Roman" w:eastAsia="Times New Roman" w:hAnsi="Times New Roman" w:cs="Times New Roman"/>
          <w:sz w:val="27"/>
          <w:szCs w:val="27"/>
        </w:rPr>
        <w:lastRenderedPageBreak/>
        <w:t xml:space="preserve">продуктов определяется аукционной документацией и муниципальным контрактом, договорами, соглашениями и контрактами, заключенными между Учреждением и снабжающей организацией.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8.9. 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8.10.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 при этом оформляется претензионный акт.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8.11. Если несоответствие продукта требованиям качества не могло быть обнаружено при приемке товара, следует оперативно связаться со снабжающей организацией, чтобы обеспечить поставку продукта надлежащего качества, либо другого продукта,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xml:space="preserve">8.12. Снабжающая организация обязана обеспечить поставку продуктов в соответствии с утвержденным рационом питания детей и графиком работы Учреждения. Поставка продуктов питания должна производиться во время, когда в Учреждении присутствует персонал, ответственный за приемку продукции. Снабжающая организация обязана обеспечить соблюдение установленных сроков годности продуктов с учетом времени их предполагаемого хранения в Учреждении. С учетом этого график завоза продуктов в Учреждение согласовывается с его руководителем. При несоблюдении данных условий, как при поставке продуктов в сроки, делающие невозможным их использование для приготовления предусмотренных рационом питания блюд, Учреждение имеет право отказаться от приемки товара у экспедитора и направить поставщику письменную претензию. </w:t>
      </w:r>
    </w:p>
    <w:p w:rsidR="00676763" w:rsidRPr="00676763" w:rsidRDefault="00676763" w:rsidP="00676763">
      <w:pPr>
        <w:spacing w:after="0" w:line="240" w:lineRule="auto"/>
        <w:ind w:firstLine="567"/>
        <w:jc w:val="both"/>
        <w:rPr>
          <w:rFonts w:ascii="Times New Roman" w:eastAsia="Times New Roman" w:hAnsi="Times New Roman" w:cs="Times New Roman"/>
          <w:sz w:val="27"/>
          <w:szCs w:val="27"/>
        </w:rPr>
      </w:pPr>
      <w:r w:rsidRPr="00676763">
        <w:rPr>
          <w:rFonts w:ascii="Times New Roman" w:eastAsia="Times New Roman" w:hAnsi="Times New Roman" w:cs="Times New Roman"/>
          <w:sz w:val="27"/>
          <w:szCs w:val="27"/>
        </w:rPr>
        <w:t> </w:t>
      </w: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p w:rsidR="004D7F3E" w:rsidRDefault="004D7F3E" w:rsidP="004D7F3E">
      <w:pPr>
        <w:spacing w:after="0" w:line="240" w:lineRule="auto"/>
        <w:ind w:firstLine="567"/>
        <w:jc w:val="center"/>
        <w:rPr>
          <w:rFonts w:ascii="Times New Roman" w:eastAsia="Times New Roman" w:hAnsi="Times New Roman" w:cs="Times New Roman"/>
          <w:b/>
          <w:bCs/>
          <w:sz w:val="27"/>
          <w:szCs w:val="27"/>
        </w:rPr>
      </w:pPr>
    </w:p>
    <w:sectPr w:rsidR="004D7F3E" w:rsidSect="00676763">
      <w:footerReference w:type="default" r:id="rId7"/>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20E0" w:rsidRDefault="002D20E0" w:rsidP="00676763">
      <w:pPr>
        <w:spacing w:after="0" w:line="240" w:lineRule="auto"/>
      </w:pPr>
      <w:r>
        <w:separator/>
      </w:r>
    </w:p>
  </w:endnote>
  <w:endnote w:type="continuationSeparator" w:id="1">
    <w:p w:rsidR="002D20E0" w:rsidRDefault="002D20E0" w:rsidP="00676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9813"/>
      <w:docPartObj>
        <w:docPartGallery w:val="Page Numbers (Bottom of Page)"/>
        <w:docPartUnique/>
      </w:docPartObj>
    </w:sdtPr>
    <w:sdtContent>
      <w:p w:rsidR="004A79A5" w:rsidRDefault="0000341B">
        <w:pPr>
          <w:pStyle w:val="a6"/>
          <w:jc w:val="center"/>
        </w:pPr>
        <w:fldSimple w:instr=" PAGE   \* MERGEFORMAT ">
          <w:r w:rsidR="00E51F4E">
            <w:rPr>
              <w:noProof/>
            </w:rPr>
            <w:t>2</w:t>
          </w:r>
        </w:fldSimple>
      </w:p>
    </w:sdtContent>
  </w:sdt>
  <w:p w:rsidR="004A79A5" w:rsidRDefault="004A79A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20E0" w:rsidRDefault="002D20E0" w:rsidP="00676763">
      <w:pPr>
        <w:spacing w:after="0" w:line="240" w:lineRule="auto"/>
      </w:pPr>
      <w:r>
        <w:separator/>
      </w:r>
    </w:p>
  </w:footnote>
  <w:footnote w:type="continuationSeparator" w:id="1">
    <w:p w:rsidR="002D20E0" w:rsidRDefault="002D20E0" w:rsidP="006767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76763"/>
    <w:rsid w:val="0000341B"/>
    <w:rsid w:val="000161FD"/>
    <w:rsid w:val="000726CF"/>
    <w:rsid w:val="000F2807"/>
    <w:rsid w:val="00186DA1"/>
    <w:rsid w:val="00226B7F"/>
    <w:rsid w:val="002D20E0"/>
    <w:rsid w:val="0045596B"/>
    <w:rsid w:val="00475C58"/>
    <w:rsid w:val="004A79A5"/>
    <w:rsid w:val="004D7F3E"/>
    <w:rsid w:val="00644871"/>
    <w:rsid w:val="00676763"/>
    <w:rsid w:val="006842EE"/>
    <w:rsid w:val="00E51F4E"/>
    <w:rsid w:val="00EC2E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8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76763"/>
    <w:rPr>
      <w:b/>
      <w:bCs/>
    </w:rPr>
  </w:style>
  <w:style w:type="paragraph" w:styleId="a4">
    <w:name w:val="header"/>
    <w:basedOn w:val="a"/>
    <w:link w:val="a5"/>
    <w:uiPriority w:val="99"/>
    <w:semiHidden/>
    <w:unhideWhenUsed/>
    <w:rsid w:val="0067676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76763"/>
  </w:style>
  <w:style w:type="paragraph" w:styleId="a6">
    <w:name w:val="footer"/>
    <w:basedOn w:val="a"/>
    <w:link w:val="a7"/>
    <w:uiPriority w:val="99"/>
    <w:unhideWhenUsed/>
    <w:rsid w:val="0067676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6763"/>
  </w:style>
  <w:style w:type="paragraph" w:styleId="a8">
    <w:name w:val="Balloon Text"/>
    <w:basedOn w:val="a"/>
    <w:link w:val="a9"/>
    <w:uiPriority w:val="99"/>
    <w:semiHidden/>
    <w:unhideWhenUsed/>
    <w:rsid w:val="00E51F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51F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5355709">
      <w:bodyDiv w:val="1"/>
      <w:marLeft w:val="0"/>
      <w:marRight w:val="0"/>
      <w:marTop w:val="0"/>
      <w:marBottom w:val="0"/>
      <w:divBdr>
        <w:top w:val="none" w:sz="0" w:space="0" w:color="auto"/>
        <w:left w:val="none" w:sz="0" w:space="0" w:color="auto"/>
        <w:bottom w:val="none" w:sz="0" w:space="0" w:color="auto"/>
        <w:right w:val="none" w:sz="0" w:space="0" w:color="auto"/>
      </w:divBdr>
      <w:divsChild>
        <w:div w:id="1589146462">
          <w:marLeft w:val="0"/>
          <w:marRight w:val="0"/>
          <w:marTop w:val="0"/>
          <w:marBottom w:val="0"/>
          <w:divBdr>
            <w:top w:val="none" w:sz="0" w:space="0" w:color="auto"/>
            <w:left w:val="none" w:sz="0" w:space="0" w:color="auto"/>
            <w:bottom w:val="none" w:sz="0" w:space="0" w:color="auto"/>
            <w:right w:val="none" w:sz="0" w:space="0" w:color="auto"/>
          </w:divBdr>
        </w:div>
        <w:div w:id="2031687224">
          <w:marLeft w:val="0"/>
          <w:marRight w:val="0"/>
          <w:marTop w:val="0"/>
          <w:marBottom w:val="0"/>
          <w:divBdr>
            <w:top w:val="none" w:sz="0" w:space="0" w:color="auto"/>
            <w:left w:val="none" w:sz="0" w:space="0" w:color="auto"/>
            <w:bottom w:val="none" w:sz="0" w:space="0" w:color="auto"/>
            <w:right w:val="none" w:sz="0" w:space="0" w:color="auto"/>
          </w:divBdr>
        </w:div>
        <w:div w:id="1579905087">
          <w:marLeft w:val="0"/>
          <w:marRight w:val="0"/>
          <w:marTop w:val="0"/>
          <w:marBottom w:val="0"/>
          <w:divBdr>
            <w:top w:val="none" w:sz="0" w:space="0" w:color="auto"/>
            <w:left w:val="none" w:sz="0" w:space="0" w:color="auto"/>
            <w:bottom w:val="none" w:sz="0" w:space="0" w:color="auto"/>
            <w:right w:val="none" w:sz="0" w:space="0" w:color="auto"/>
          </w:divBdr>
        </w:div>
        <w:div w:id="1133713249">
          <w:marLeft w:val="0"/>
          <w:marRight w:val="0"/>
          <w:marTop w:val="0"/>
          <w:marBottom w:val="0"/>
          <w:divBdr>
            <w:top w:val="none" w:sz="0" w:space="0" w:color="auto"/>
            <w:left w:val="none" w:sz="0" w:space="0" w:color="auto"/>
            <w:bottom w:val="none" w:sz="0" w:space="0" w:color="auto"/>
            <w:right w:val="none" w:sz="0" w:space="0" w:color="auto"/>
          </w:divBdr>
        </w:div>
        <w:div w:id="1778913766">
          <w:marLeft w:val="0"/>
          <w:marRight w:val="0"/>
          <w:marTop w:val="0"/>
          <w:marBottom w:val="0"/>
          <w:divBdr>
            <w:top w:val="none" w:sz="0" w:space="0" w:color="auto"/>
            <w:left w:val="none" w:sz="0" w:space="0" w:color="auto"/>
            <w:bottom w:val="none" w:sz="0" w:space="0" w:color="auto"/>
            <w:right w:val="none" w:sz="0" w:space="0" w:color="auto"/>
          </w:divBdr>
        </w:div>
        <w:div w:id="1155679260">
          <w:marLeft w:val="0"/>
          <w:marRight w:val="0"/>
          <w:marTop w:val="0"/>
          <w:marBottom w:val="0"/>
          <w:divBdr>
            <w:top w:val="none" w:sz="0" w:space="0" w:color="auto"/>
            <w:left w:val="none" w:sz="0" w:space="0" w:color="auto"/>
            <w:bottom w:val="none" w:sz="0" w:space="0" w:color="auto"/>
            <w:right w:val="none" w:sz="0" w:space="0" w:color="auto"/>
          </w:divBdr>
        </w:div>
        <w:div w:id="107623275">
          <w:marLeft w:val="0"/>
          <w:marRight w:val="0"/>
          <w:marTop w:val="0"/>
          <w:marBottom w:val="0"/>
          <w:divBdr>
            <w:top w:val="none" w:sz="0" w:space="0" w:color="auto"/>
            <w:left w:val="none" w:sz="0" w:space="0" w:color="auto"/>
            <w:bottom w:val="none" w:sz="0" w:space="0" w:color="auto"/>
            <w:right w:val="none" w:sz="0" w:space="0" w:color="auto"/>
          </w:divBdr>
        </w:div>
        <w:div w:id="421804535">
          <w:marLeft w:val="0"/>
          <w:marRight w:val="0"/>
          <w:marTop w:val="0"/>
          <w:marBottom w:val="0"/>
          <w:divBdr>
            <w:top w:val="none" w:sz="0" w:space="0" w:color="auto"/>
            <w:left w:val="none" w:sz="0" w:space="0" w:color="auto"/>
            <w:bottom w:val="none" w:sz="0" w:space="0" w:color="auto"/>
            <w:right w:val="none" w:sz="0" w:space="0" w:color="auto"/>
          </w:divBdr>
        </w:div>
        <w:div w:id="1123233453">
          <w:marLeft w:val="0"/>
          <w:marRight w:val="0"/>
          <w:marTop w:val="0"/>
          <w:marBottom w:val="0"/>
          <w:divBdr>
            <w:top w:val="none" w:sz="0" w:space="0" w:color="auto"/>
            <w:left w:val="none" w:sz="0" w:space="0" w:color="auto"/>
            <w:bottom w:val="none" w:sz="0" w:space="0" w:color="auto"/>
            <w:right w:val="none" w:sz="0" w:space="0" w:color="auto"/>
          </w:divBdr>
        </w:div>
        <w:div w:id="666205119">
          <w:marLeft w:val="0"/>
          <w:marRight w:val="0"/>
          <w:marTop w:val="0"/>
          <w:marBottom w:val="0"/>
          <w:divBdr>
            <w:top w:val="none" w:sz="0" w:space="0" w:color="auto"/>
            <w:left w:val="none" w:sz="0" w:space="0" w:color="auto"/>
            <w:bottom w:val="none" w:sz="0" w:space="0" w:color="auto"/>
            <w:right w:val="none" w:sz="0" w:space="0" w:color="auto"/>
          </w:divBdr>
        </w:div>
        <w:div w:id="2013487428">
          <w:marLeft w:val="0"/>
          <w:marRight w:val="0"/>
          <w:marTop w:val="0"/>
          <w:marBottom w:val="0"/>
          <w:divBdr>
            <w:top w:val="none" w:sz="0" w:space="0" w:color="auto"/>
            <w:left w:val="none" w:sz="0" w:space="0" w:color="auto"/>
            <w:bottom w:val="none" w:sz="0" w:space="0" w:color="auto"/>
            <w:right w:val="none" w:sz="0" w:space="0" w:color="auto"/>
          </w:divBdr>
        </w:div>
        <w:div w:id="397746270">
          <w:marLeft w:val="0"/>
          <w:marRight w:val="0"/>
          <w:marTop w:val="0"/>
          <w:marBottom w:val="0"/>
          <w:divBdr>
            <w:top w:val="none" w:sz="0" w:space="0" w:color="auto"/>
            <w:left w:val="none" w:sz="0" w:space="0" w:color="auto"/>
            <w:bottom w:val="none" w:sz="0" w:space="0" w:color="auto"/>
            <w:right w:val="none" w:sz="0" w:space="0" w:color="auto"/>
          </w:divBdr>
        </w:div>
        <w:div w:id="1058213640">
          <w:marLeft w:val="0"/>
          <w:marRight w:val="0"/>
          <w:marTop w:val="0"/>
          <w:marBottom w:val="0"/>
          <w:divBdr>
            <w:top w:val="none" w:sz="0" w:space="0" w:color="auto"/>
            <w:left w:val="none" w:sz="0" w:space="0" w:color="auto"/>
            <w:bottom w:val="none" w:sz="0" w:space="0" w:color="auto"/>
            <w:right w:val="none" w:sz="0" w:space="0" w:color="auto"/>
          </w:divBdr>
        </w:div>
        <w:div w:id="1062797650">
          <w:marLeft w:val="0"/>
          <w:marRight w:val="0"/>
          <w:marTop w:val="0"/>
          <w:marBottom w:val="0"/>
          <w:divBdr>
            <w:top w:val="none" w:sz="0" w:space="0" w:color="auto"/>
            <w:left w:val="none" w:sz="0" w:space="0" w:color="auto"/>
            <w:bottom w:val="none" w:sz="0" w:space="0" w:color="auto"/>
            <w:right w:val="none" w:sz="0" w:space="0" w:color="auto"/>
          </w:divBdr>
        </w:div>
        <w:div w:id="912277142">
          <w:marLeft w:val="0"/>
          <w:marRight w:val="0"/>
          <w:marTop w:val="0"/>
          <w:marBottom w:val="0"/>
          <w:divBdr>
            <w:top w:val="none" w:sz="0" w:space="0" w:color="auto"/>
            <w:left w:val="none" w:sz="0" w:space="0" w:color="auto"/>
            <w:bottom w:val="none" w:sz="0" w:space="0" w:color="auto"/>
            <w:right w:val="none" w:sz="0" w:space="0" w:color="auto"/>
          </w:divBdr>
        </w:div>
        <w:div w:id="204492181">
          <w:marLeft w:val="0"/>
          <w:marRight w:val="0"/>
          <w:marTop w:val="0"/>
          <w:marBottom w:val="0"/>
          <w:divBdr>
            <w:top w:val="none" w:sz="0" w:space="0" w:color="auto"/>
            <w:left w:val="none" w:sz="0" w:space="0" w:color="auto"/>
            <w:bottom w:val="none" w:sz="0" w:space="0" w:color="auto"/>
            <w:right w:val="none" w:sz="0" w:space="0" w:color="auto"/>
          </w:divBdr>
        </w:div>
        <w:div w:id="1880705929">
          <w:marLeft w:val="0"/>
          <w:marRight w:val="0"/>
          <w:marTop w:val="0"/>
          <w:marBottom w:val="0"/>
          <w:divBdr>
            <w:top w:val="none" w:sz="0" w:space="0" w:color="auto"/>
            <w:left w:val="none" w:sz="0" w:space="0" w:color="auto"/>
            <w:bottom w:val="none" w:sz="0" w:space="0" w:color="auto"/>
            <w:right w:val="none" w:sz="0" w:space="0" w:color="auto"/>
          </w:divBdr>
        </w:div>
        <w:div w:id="1771657895">
          <w:marLeft w:val="0"/>
          <w:marRight w:val="0"/>
          <w:marTop w:val="0"/>
          <w:marBottom w:val="0"/>
          <w:divBdr>
            <w:top w:val="none" w:sz="0" w:space="0" w:color="auto"/>
            <w:left w:val="none" w:sz="0" w:space="0" w:color="auto"/>
            <w:bottom w:val="none" w:sz="0" w:space="0" w:color="auto"/>
            <w:right w:val="none" w:sz="0" w:space="0" w:color="auto"/>
          </w:divBdr>
        </w:div>
        <w:div w:id="1327783229">
          <w:marLeft w:val="0"/>
          <w:marRight w:val="0"/>
          <w:marTop w:val="0"/>
          <w:marBottom w:val="0"/>
          <w:divBdr>
            <w:top w:val="none" w:sz="0" w:space="0" w:color="auto"/>
            <w:left w:val="none" w:sz="0" w:space="0" w:color="auto"/>
            <w:bottom w:val="none" w:sz="0" w:space="0" w:color="auto"/>
            <w:right w:val="none" w:sz="0" w:space="0" w:color="auto"/>
          </w:divBdr>
        </w:div>
        <w:div w:id="192380202">
          <w:marLeft w:val="0"/>
          <w:marRight w:val="0"/>
          <w:marTop w:val="0"/>
          <w:marBottom w:val="0"/>
          <w:divBdr>
            <w:top w:val="none" w:sz="0" w:space="0" w:color="auto"/>
            <w:left w:val="none" w:sz="0" w:space="0" w:color="auto"/>
            <w:bottom w:val="none" w:sz="0" w:space="0" w:color="auto"/>
            <w:right w:val="none" w:sz="0" w:space="0" w:color="auto"/>
          </w:divBdr>
        </w:div>
        <w:div w:id="1642078625">
          <w:marLeft w:val="0"/>
          <w:marRight w:val="0"/>
          <w:marTop w:val="0"/>
          <w:marBottom w:val="0"/>
          <w:divBdr>
            <w:top w:val="none" w:sz="0" w:space="0" w:color="auto"/>
            <w:left w:val="none" w:sz="0" w:space="0" w:color="auto"/>
            <w:bottom w:val="none" w:sz="0" w:space="0" w:color="auto"/>
            <w:right w:val="none" w:sz="0" w:space="0" w:color="auto"/>
          </w:divBdr>
        </w:div>
        <w:div w:id="580986848">
          <w:marLeft w:val="0"/>
          <w:marRight w:val="0"/>
          <w:marTop w:val="0"/>
          <w:marBottom w:val="0"/>
          <w:divBdr>
            <w:top w:val="none" w:sz="0" w:space="0" w:color="auto"/>
            <w:left w:val="none" w:sz="0" w:space="0" w:color="auto"/>
            <w:bottom w:val="none" w:sz="0" w:space="0" w:color="auto"/>
            <w:right w:val="none" w:sz="0" w:space="0" w:color="auto"/>
          </w:divBdr>
        </w:div>
        <w:div w:id="1480030104">
          <w:marLeft w:val="0"/>
          <w:marRight w:val="0"/>
          <w:marTop w:val="0"/>
          <w:marBottom w:val="0"/>
          <w:divBdr>
            <w:top w:val="none" w:sz="0" w:space="0" w:color="auto"/>
            <w:left w:val="none" w:sz="0" w:space="0" w:color="auto"/>
            <w:bottom w:val="none" w:sz="0" w:space="0" w:color="auto"/>
            <w:right w:val="none" w:sz="0" w:space="0" w:color="auto"/>
          </w:divBdr>
        </w:div>
        <w:div w:id="556623405">
          <w:marLeft w:val="0"/>
          <w:marRight w:val="0"/>
          <w:marTop w:val="0"/>
          <w:marBottom w:val="0"/>
          <w:divBdr>
            <w:top w:val="none" w:sz="0" w:space="0" w:color="auto"/>
            <w:left w:val="none" w:sz="0" w:space="0" w:color="auto"/>
            <w:bottom w:val="none" w:sz="0" w:space="0" w:color="auto"/>
            <w:right w:val="none" w:sz="0" w:space="0" w:color="auto"/>
          </w:divBdr>
        </w:div>
        <w:div w:id="2077824941">
          <w:marLeft w:val="0"/>
          <w:marRight w:val="0"/>
          <w:marTop w:val="0"/>
          <w:marBottom w:val="0"/>
          <w:divBdr>
            <w:top w:val="none" w:sz="0" w:space="0" w:color="auto"/>
            <w:left w:val="none" w:sz="0" w:space="0" w:color="auto"/>
            <w:bottom w:val="none" w:sz="0" w:space="0" w:color="auto"/>
            <w:right w:val="none" w:sz="0" w:space="0" w:color="auto"/>
          </w:divBdr>
        </w:div>
        <w:div w:id="1580287244">
          <w:marLeft w:val="0"/>
          <w:marRight w:val="0"/>
          <w:marTop w:val="0"/>
          <w:marBottom w:val="0"/>
          <w:divBdr>
            <w:top w:val="none" w:sz="0" w:space="0" w:color="auto"/>
            <w:left w:val="none" w:sz="0" w:space="0" w:color="auto"/>
            <w:bottom w:val="none" w:sz="0" w:space="0" w:color="auto"/>
            <w:right w:val="none" w:sz="0" w:space="0" w:color="auto"/>
          </w:divBdr>
        </w:div>
        <w:div w:id="594040">
          <w:marLeft w:val="0"/>
          <w:marRight w:val="0"/>
          <w:marTop w:val="0"/>
          <w:marBottom w:val="0"/>
          <w:divBdr>
            <w:top w:val="none" w:sz="0" w:space="0" w:color="auto"/>
            <w:left w:val="none" w:sz="0" w:space="0" w:color="auto"/>
            <w:bottom w:val="none" w:sz="0" w:space="0" w:color="auto"/>
            <w:right w:val="none" w:sz="0" w:space="0" w:color="auto"/>
          </w:divBdr>
        </w:div>
        <w:div w:id="1531331424">
          <w:marLeft w:val="0"/>
          <w:marRight w:val="0"/>
          <w:marTop w:val="0"/>
          <w:marBottom w:val="0"/>
          <w:divBdr>
            <w:top w:val="none" w:sz="0" w:space="0" w:color="auto"/>
            <w:left w:val="none" w:sz="0" w:space="0" w:color="auto"/>
            <w:bottom w:val="none" w:sz="0" w:space="0" w:color="auto"/>
            <w:right w:val="none" w:sz="0" w:space="0" w:color="auto"/>
          </w:divBdr>
        </w:div>
        <w:div w:id="1446386065">
          <w:marLeft w:val="0"/>
          <w:marRight w:val="0"/>
          <w:marTop w:val="0"/>
          <w:marBottom w:val="0"/>
          <w:divBdr>
            <w:top w:val="none" w:sz="0" w:space="0" w:color="auto"/>
            <w:left w:val="none" w:sz="0" w:space="0" w:color="auto"/>
            <w:bottom w:val="none" w:sz="0" w:space="0" w:color="auto"/>
            <w:right w:val="none" w:sz="0" w:space="0" w:color="auto"/>
          </w:divBdr>
        </w:div>
        <w:div w:id="1337075491">
          <w:marLeft w:val="0"/>
          <w:marRight w:val="0"/>
          <w:marTop w:val="0"/>
          <w:marBottom w:val="0"/>
          <w:divBdr>
            <w:top w:val="none" w:sz="0" w:space="0" w:color="auto"/>
            <w:left w:val="none" w:sz="0" w:space="0" w:color="auto"/>
            <w:bottom w:val="none" w:sz="0" w:space="0" w:color="auto"/>
            <w:right w:val="none" w:sz="0" w:space="0" w:color="auto"/>
          </w:divBdr>
        </w:div>
        <w:div w:id="1987276265">
          <w:marLeft w:val="0"/>
          <w:marRight w:val="0"/>
          <w:marTop w:val="0"/>
          <w:marBottom w:val="0"/>
          <w:divBdr>
            <w:top w:val="none" w:sz="0" w:space="0" w:color="auto"/>
            <w:left w:val="none" w:sz="0" w:space="0" w:color="auto"/>
            <w:bottom w:val="none" w:sz="0" w:space="0" w:color="auto"/>
            <w:right w:val="none" w:sz="0" w:space="0" w:color="auto"/>
          </w:divBdr>
        </w:div>
        <w:div w:id="960644412">
          <w:marLeft w:val="0"/>
          <w:marRight w:val="0"/>
          <w:marTop w:val="0"/>
          <w:marBottom w:val="0"/>
          <w:divBdr>
            <w:top w:val="none" w:sz="0" w:space="0" w:color="auto"/>
            <w:left w:val="none" w:sz="0" w:space="0" w:color="auto"/>
            <w:bottom w:val="none" w:sz="0" w:space="0" w:color="auto"/>
            <w:right w:val="none" w:sz="0" w:space="0" w:color="auto"/>
          </w:divBdr>
        </w:div>
        <w:div w:id="425923383">
          <w:marLeft w:val="0"/>
          <w:marRight w:val="0"/>
          <w:marTop w:val="0"/>
          <w:marBottom w:val="0"/>
          <w:divBdr>
            <w:top w:val="none" w:sz="0" w:space="0" w:color="auto"/>
            <w:left w:val="none" w:sz="0" w:space="0" w:color="auto"/>
            <w:bottom w:val="none" w:sz="0" w:space="0" w:color="auto"/>
            <w:right w:val="none" w:sz="0" w:space="0" w:color="auto"/>
          </w:divBdr>
        </w:div>
        <w:div w:id="1066687379">
          <w:marLeft w:val="0"/>
          <w:marRight w:val="0"/>
          <w:marTop w:val="0"/>
          <w:marBottom w:val="0"/>
          <w:divBdr>
            <w:top w:val="none" w:sz="0" w:space="0" w:color="auto"/>
            <w:left w:val="none" w:sz="0" w:space="0" w:color="auto"/>
            <w:bottom w:val="none" w:sz="0" w:space="0" w:color="auto"/>
            <w:right w:val="none" w:sz="0" w:space="0" w:color="auto"/>
          </w:divBdr>
        </w:div>
        <w:div w:id="864830276">
          <w:marLeft w:val="0"/>
          <w:marRight w:val="0"/>
          <w:marTop w:val="0"/>
          <w:marBottom w:val="0"/>
          <w:divBdr>
            <w:top w:val="none" w:sz="0" w:space="0" w:color="auto"/>
            <w:left w:val="none" w:sz="0" w:space="0" w:color="auto"/>
            <w:bottom w:val="none" w:sz="0" w:space="0" w:color="auto"/>
            <w:right w:val="none" w:sz="0" w:space="0" w:color="auto"/>
          </w:divBdr>
        </w:div>
        <w:div w:id="505051802">
          <w:marLeft w:val="0"/>
          <w:marRight w:val="0"/>
          <w:marTop w:val="0"/>
          <w:marBottom w:val="0"/>
          <w:divBdr>
            <w:top w:val="none" w:sz="0" w:space="0" w:color="auto"/>
            <w:left w:val="none" w:sz="0" w:space="0" w:color="auto"/>
            <w:bottom w:val="none" w:sz="0" w:space="0" w:color="auto"/>
            <w:right w:val="none" w:sz="0" w:space="0" w:color="auto"/>
          </w:divBdr>
        </w:div>
        <w:div w:id="173572092">
          <w:marLeft w:val="0"/>
          <w:marRight w:val="0"/>
          <w:marTop w:val="0"/>
          <w:marBottom w:val="0"/>
          <w:divBdr>
            <w:top w:val="none" w:sz="0" w:space="0" w:color="auto"/>
            <w:left w:val="none" w:sz="0" w:space="0" w:color="auto"/>
            <w:bottom w:val="none" w:sz="0" w:space="0" w:color="auto"/>
            <w:right w:val="none" w:sz="0" w:space="0" w:color="auto"/>
          </w:divBdr>
        </w:div>
        <w:div w:id="77288378">
          <w:marLeft w:val="0"/>
          <w:marRight w:val="0"/>
          <w:marTop w:val="0"/>
          <w:marBottom w:val="0"/>
          <w:divBdr>
            <w:top w:val="none" w:sz="0" w:space="0" w:color="auto"/>
            <w:left w:val="none" w:sz="0" w:space="0" w:color="auto"/>
            <w:bottom w:val="none" w:sz="0" w:space="0" w:color="auto"/>
            <w:right w:val="none" w:sz="0" w:space="0" w:color="auto"/>
          </w:divBdr>
        </w:div>
        <w:div w:id="728571452">
          <w:marLeft w:val="0"/>
          <w:marRight w:val="0"/>
          <w:marTop w:val="0"/>
          <w:marBottom w:val="0"/>
          <w:divBdr>
            <w:top w:val="none" w:sz="0" w:space="0" w:color="auto"/>
            <w:left w:val="none" w:sz="0" w:space="0" w:color="auto"/>
            <w:bottom w:val="none" w:sz="0" w:space="0" w:color="auto"/>
            <w:right w:val="none" w:sz="0" w:space="0" w:color="auto"/>
          </w:divBdr>
        </w:div>
        <w:div w:id="1699088552">
          <w:marLeft w:val="0"/>
          <w:marRight w:val="0"/>
          <w:marTop w:val="0"/>
          <w:marBottom w:val="0"/>
          <w:divBdr>
            <w:top w:val="none" w:sz="0" w:space="0" w:color="auto"/>
            <w:left w:val="none" w:sz="0" w:space="0" w:color="auto"/>
            <w:bottom w:val="none" w:sz="0" w:space="0" w:color="auto"/>
            <w:right w:val="none" w:sz="0" w:space="0" w:color="auto"/>
          </w:divBdr>
        </w:div>
        <w:div w:id="315575569">
          <w:marLeft w:val="0"/>
          <w:marRight w:val="0"/>
          <w:marTop w:val="0"/>
          <w:marBottom w:val="0"/>
          <w:divBdr>
            <w:top w:val="none" w:sz="0" w:space="0" w:color="auto"/>
            <w:left w:val="none" w:sz="0" w:space="0" w:color="auto"/>
            <w:bottom w:val="none" w:sz="0" w:space="0" w:color="auto"/>
            <w:right w:val="none" w:sz="0" w:space="0" w:color="auto"/>
          </w:divBdr>
        </w:div>
        <w:div w:id="399327135">
          <w:marLeft w:val="0"/>
          <w:marRight w:val="0"/>
          <w:marTop w:val="0"/>
          <w:marBottom w:val="0"/>
          <w:divBdr>
            <w:top w:val="none" w:sz="0" w:space="0" w:color="auto"/>
            <w:left w:val="none" w:sz="0" w:space="0" w:color="auto"/>
            <w:bottom w:val="none" w:sz="0" w:space="0" w:color="auto"/>
            <w:right w:val="none" w:sz="0" w:space="0" w:color="auto"/>
          </w:divBdr>
        </w:div>
        <w:div w:id="1173379957">
          <w:marLeft w:val="0"/>
          <w:marRight w:val="0"/>
          <w:marTop w:val="0"/>
          <w:marBottom w:val="0"/>
          <w:divBdr>
            <w:top w:val="none" w:sz="0" w:space="0" w:color="auto"/>
            <w:left w:val="none" w:sz="0" w:space="0" w:color="auto"/>
            <w:bottom w:val="none" w:sz="0" w:space="0" w:color="auto"/>
            <w:right w:val="none" w:sz="0" w:space="0" w:color="auto"/>
          </w:divBdr>
        </w:div>
        <w:div w:id="677125689">
          <w:marLeft w:val="0"/>
          <w:marRight w:val="0"/>
          <w:marTop w:val="0"/>
          <w:marBottom w:val="0"/>
          <w:divBdr>
            <w:top w:val="none" w:sz="0" w:space="0" w:color="auto"/>
            <w:left w:val="none" w:sz="0" w:space="0" w:color="auto"/>
            <w:bottom w:val="none" w:sz="0" w:space="0" w:color="auto"/>
            <w:right w:val="none" w:sz="0" w:space="0" w:color="auto"/>
          </w:divBdr>
        </w:div>
        <w:div w:id="2085566591">
          <w:marLeft w:val="0"/>
          <w:marRight w:val="0"/>
          <w:marTop w:val="0"/>
          <w:marBottom w:val="0"/>
          <w:divBdr>
            <w:top w:val="none" w:sz="0" w:space="0" w:color="auto"/>
            <w:left w:val="none" w:sz="0" w:space="0" w:color="auto"/>
            <w:bottom w:val="none" w:sz="0" w:space="0" w:color="auto"/>
            <w:right w:val="none" w:sz="0" w:space="0" w:color="auto"/>
          </w:divBdr>
        </w:div>
        <w:div w:id="180708825">
          <w:marLeft w:val="0"/>
          <w:marRight w:val="0"/>
          <w:marTop w:val="0"/>
          <w:marBottom w:val="0"/>
          <w:divBdr>
            <w:top w:val="none" w:sz="0" w:space="0" w:color="auto"/>
            <w:left w:val="none" w:sz="0" w:space="0" w:color="auto"/>
            <w:bottom w:val="none" w:sz="0" w:space="0" w:color="auto"/>
            <w:right w:val="none" w:sz="0" w:space="0" w:color="auto"/>
          </w:divBdr>
        </w:div>
        <w:div w:id="1860502585">
          <w:marLeft w:val="0"/>
          <w:marRight w:val="0"/>
          <w:marTop w:val="0"/>
          <w:marBottom w:val="0"/>
          <w:divBdr>
            <w:top w:val="none" w:sz="0" w:space="0" w:color="auto"/>
            <w:left w:val="none" w:sz="0" w:space="0" w:color="auto"/>
            <w:bottom w:val="none" w:sz="0" w:space="0" w:color="auto"/>
            <w:right w:val="none" w:sz="0" w:space="0" w:color="auto"/>
          </w:divBdr>
        </w:div>
        <w:div w:id="278996736">
          <w:marLeft w:val="0"/>
          <w:marRight w:val="0"/>
          <w:marTop w:val="0"/>
          <w:marBottom w:val="0"/>
          <w:divBdr>
            <w:top w:val="none" w:sz="0" w:space="0" w:color="auto"/>
            <w:left w:val="none" w:sz="0" w:space="0" w:color="auto"/>
            <w:bottom w:val="none" w:sz="0" w:space="0" w:color="auto"/>
            <w:right w:val="none" w:sz="0" w:space="0" w:color="auto"/>
          </w:divBdr>
        </w:div>
        <w:div w:id="1193499667">
          <w:marLeft w:val="0"/>
          <w:marRight w:val="0"/>
          <w:marTop w:val="0"/>
          <w:marBottom w:val="0"/>
          <w:divBdr>
            <w:top w:val="none" w:sz="0" w:space="0" w:color="auto"/>
            <w:left w:val="none" w:sz="0" w:space="0" w:color="auto"/>
            <w:bottom w:val="none" w:sz="0" w:space="0" w:color="auto"/>
            <w:right w:val="none" w:sz="0" w:space="0" w:color="auto"/>
          </w:divBdr>
        </w:div>
        <w:div w:id="1640500147">
          <w:marLeft w:val="0"/>
          <w:marRight w:val="0"/>
          <w:marTop w:val="0"/>
          <w:marBottom w:val="0"/>
          <w:divBdr>
            <w:top w:val="none" w:sz="0" w:space="0" w:color="auto"/>
            <w:left w:val="none" w:sz="0" w:space="0" w:color="auto"/>
            <w:bottom w:val="none" w:sz="0" w:space="0" w:color="auto"/>
            <w:right w:val="none" w:sz="0" w:space="0" w:color="auto"/>
          </w:divBdr>
        </w:div>
        <w:div w:id="1632398595">
          <w:marLeft w:val="0"/>
          <w:marRight w:val="0"/>
          <w:marTop w:val="0"/>
          <w:marBottom w:val="0"/>
          <w:divBdr>
            <w:top w:val="none" w:sz="0" w:space="0" w:color="auto"/>
            <w:left w:val="none" w:sz="0" w:space="0" w:color="auto"/>
            <w:bottom w:val="none" w:sz="0" w:space="0" w:color="auto"/>
            <w:right w:val="none" w:sz="0" w:space="0" w:color="auto"/>
          </w:divBdr>
        </w:div>
        <w:div w:id="813911274">
          <w:marLeft w:val="0"/>
          <w:marRight w:val="0"/>
          <w:marTop w:val="0"/>
          <w:marBottom w:val="0"/>
          <w:divBdr>
            <w:top w:val="none" w:sz="0" w:space="0" w:color="auto"/>
            <w:left w:val="none" w:sz="0" w:space="0" w:color="auto"/>
            <w:bottom w:val="none" w:sz="0" w:space="0" w:color="auto"/>
            <w:right w:val="none" w:sz="0" w:space="0" w:color="auto"/>
          </w:divBdr>
        </w:div>
        <w:div w:id="1529637746">
          <w:marLeft w:val="0"/>
          <w:marRight w:val="0"/>
          <w:marTop w:val="0"/>
          <w:marBottom w:val="0"/>
          <w:divBdr>
            <w:top w:val="none" w:sz="0" w:space="0" w:color="auto"/>
            <w:left w:val="none" w:sz="0" w:space="0" w:color="auto"/>
            <w:bottom w:val="none" w:sz="0" w:space="0" w:color="auto"/>
            <w:right w:val="none" w:sz="0" w:space="0" w:color="auto"/>
          </w:divBdr>
        </w:div>
        <w:div w:id="632518032">
          <w:marLeft w:val="0"/>
          <w:marRight w:val="0"/>
          <w:marTop w:val="0"/>
          <w:marBottom w:val="0"/>
          <w:divBdr>
            <w:top w:val="none" w:sz="0" w:space="0" w:color="auto"/>
            <w:left w:val="none" w:sz="0" w:space="0" w:color="auto"/>
            <w:bottom w:val="none" w:sz="0" w:space="0" w:color="auto"/>
            <w:right w:val="none" w:sz="0" w:space="0" w:color="auto"/>
          </w:divBdr>
        </w:div>
        <w:div w:id="882787117">
          <w:marLeft w:val="0"/>
          <w:marRight w:val="0"/>
          <w:marTop w:val="0"/>
          <w:marBottom w:val="0"/>
          <w:divBdr>
            <w:top w:val="none" w:sz="0" w:space="0" w:color="auto"/>
            <w:left w:val="none" w:sz="0" w:space="0" w:color="auto"/>
            <w:bottom w:val="none" w:sz="0" w:space="0" w:color="auto"/>
            <w:right w:val="none" w:sz="0" w:space="0" w:color="auto"/>
          </w:divBdr>
        </w:div>
        <w:div w:id="559099048">
          <w:marLeft w:val="0"/>
          <w:marRight w:val="0"/>
          <w:marTop w:val="0"/>
          <w:marBottom w:val="0"/>
          <w:divBdr>
            <w:top w:val="none" w:sz="0" w:space="0" w:color="auto"/>
            <w:left w:val="none" w:sz="0" w:space="0" w:color="auto"/>
            <w:bottom w:val="none" w:sz="0" w:space="0" w:color="auto"/>
            <w:right w:val="none" w:sz="0" w:space="0" w:color="auto"/>
          </w:divBdr>
        </w:div>
        <w:div w:id="957957027">
          <w:marLeft w:val="0"/>
          <w:marRight w:val="0"/>
          <w:marTop w:val="0"/>
          <w:marBottom w:val="0"/>
          <w:divBdr>
            <w:top w:val="none" w:sz="0" w:space="0" w:color="auto"/>
            <w:left w:val="none" w:sz="0" w:space="0" w:color="auto"/>
            <w:bottom w:val="none" w:sz="0" w:space="0" w:color="auto"/>
            <w:right w:val="none" w:sz="0" w:space="0" w:color="auto"/>
          </w:divBdr>
        </w:div>
        <w:div w:id="1356615524">
          <w:marLeft w:val="0"/>
          <w:marRight w:val="0"/>
          <w:marTop w:val="0"/>
          <w:marBottom w:val="0"/>
          <w:divBdr>
            <w:top w:val="none" w:sz="0" w:space="0" w:color="auto"/>
            <w:left w:val="none" w:sz="0" w:space="0" w:color="auto"/>
            <w:bottom w:val="none" w:sz="0" w:space="0" w:color="auto"/>
            <w:right w:val="none" w:sz="0" w:space="0" w:color="auto"/>
          </w:divBdr>
        </w:div>
        <w:div w:id="1061363268">
          <w:marLeft w:val="0"/>
          <w:marRight w:val="0"/>
          <w:marTop w:val="0"/>
          <w:marBottom w:val="0"/>
          <w:divBdr>
            <w:top w:val="none" w:sz="0" w:space="0" w:color="auto"/>
            <w:left w:val="none" w:sz="0" w:space="0" w:color="auto"/>
            <w:bottom w:val="none" w:sz="0" w:space="0" w:color="auto"/>
            <w:right w:val="none" w:sz="0" w:space="0" w:color="auto"/>
          </w:divBdr>
        </w:div>
        <w:div w:id="954603856">
          <w:marLeft w:val="0"/>
          <w:marRight w:val="0"/>
          <w:marTop w:val="0"/>
          <w:marBottom w:val="0"/>
          <w:divBdr>
            <w:top w:val="none" w:sz="0" w:space="0" w:color="auto"/>
            <w:left w:val="none" w:sz="0" w:space="0" w:color="auto"/>
            <w:bottom w:val="none" w:sz="0" w:space="0" w:color="auto"/>
            <w:right w:val="none" w:sz="0" w:space="0" w:color="auto"/>
          </w:divBdr>
        </w:div>
        <w:div w:id="622419511">
          <w:marLeft w:val="0"/>
          <w:marRight w:val="0"/>
          <w:marTop w:val="0"/>
          <w:marBottom w:val="0"/>
          <w:divBdr>
            <w:top w:val="none" w:sz="0" w:space="0" w:color="auto"/>
            <w:left w:val="none" w:sz="0" w:space="0" w:color="auto"/>
            <w:bottom w:val="none" w:sz="0" w:space="0" w:color="auto"/>
            <w:right w:val="none" w:sz="0" w:space="0" w:color="auto"/>
          </w:divBdr>
        </w:div>
        <w:div w:id="222985602">
          <w:marLeft w:val="0"/>
          <w:marRight w:val="0"/>
          <w:marTop w:val="0"/>
          <w:marBottom w:val="0"/>
          <w:divBdr>
            <w:top w:val="none" w:sz="0" w:space="0" w:color="auto"/>
            <w:left w:val="none" w:sz="0" w:space="0" w:color="auto"/>
            <w:bottom w:val="none" w:sz="0" w:space="0" w:color="auto"/>
            <w:right w:val="none" w:sz="0" w:space="0" w:color="auto"/>
          </w:divBdr>
        </w:div>
        <w:div w:id="322047485">
          <w:marLeft w:val="0"/>
          <w:marRight w:val="0"/>
          <w:marTop w:val="0"/>
          <w:marBottom w:val="0"/>
          <w:divBdr>
            <w:top w:val="none" w:sz="0" w:space="0" w:color="auto"/>
            <w:left w:val="none" w:sz="0" w:space="0" w:color="auto"/>
            <w:bottom w:val="none" w:sz="0" w:space="0" w:color="auto"/>
            <w:right w:val="none" w:sz="0" w:space="0" w:color="auto"/>
          </w:divBdr>
        </w:div>
        <w:div w:id="729351586">
          <w:marLeft w:val="0"/>
          <w:marRight w:val="0"/>
          <w:marTop w:val="0"/>
          <w:marBottom w:val="0"/>
          <w:divBdr>
            <w:top w:val="none" w:sz="0" w:space="0" w:color="auto"/>
            <w:left w:val="none" w:sz="0" w:space="0" w:color="auto"/>
            <w:bottom w:val="none" w:sz="0" w:space="0" w:color="auto"/>
            <w:right w:val="none" w:sz="0" w:space="0" w:color="auto"/>
          </w:divBdr>
        </w:div>
        <w:div w:id="854611295">
          <w:marLeft w:val="0"/>
          <w:marRight w:val="0"/>
          <w:marTop w:val="0"/>
          <w:marBottom w:val="0"/>
          <w:divBdr>
            <w:top w:val="none" w:sz="0" w:space="0" w:color="auto"/>
            <w:left w:val="none" w:sz="0" w:space="0" w:color="auto"/>
            <w:bottom w:val="none" w:sz="0" w:space="0" w:color="auto"/>
            <w:right w:val="none" w:sz="0" w:space="0" w:color="auto"/>
          </w:divBdr>
        </w:div>
        <w:div w:id="835148671">
          <w:marLeft w:val="0"/>
          <w:marRight w:val="0"/>
          <w:marTop w:val="0"/>
          <w:marBottom w:val="0"/>
          <w:divBdr>
            <w:top w:val="none" w:sz="0" w:space="0" w:color="auto"/>
            <w:left w:val="none" w:sz="0" w:space="0" w:color="auto"/>
            <w:bottom w:val="none" w:sz="0" w:space="0" w:color="auto"/>
            <w:right w:val="none" w:sz="0" w:space="0" w:color="auto"/>
          </w:divBdr>
        </w:div>
        <w:div w:id="713390296">
          <w:marLeft w:val="0"/>
          <w:marRight w:val="0"/>
          <w:marTop w:val="0"/>
          <w:marBottom w:val="0"/>
          <w:divBdr>
            <w:top w:val="none" w:sz="0" w:space="0" w:color="auto"/>
            <w:left w:val="none" w:sz="0" w:space="0" w:color="auto"/>
            <w:bottom w:val="none" w:sz="0" w:space="0" w:color="auto"/>
            <w:right w:val="none" w:sz="0" w:space="0" w:color="auto"/>
          </w:divBdr>
        </w:div>
        <w:div w:id="339358899">
          <w:marLeft w:val="0"/>
          <w:marRight w:val="0"/>
          <w:marTop w:val="0"/>
          <w:marBottom w:val="0"/>
          <w:divBdr>
            <w:top w:val="none" w:sz="0" w:space="0" w:color="auto"/>
            <w:left w:val="none" w:sz="0" w:space="0" w:color="auto"/>
            <w:bottom w:val="none" w:sz="0" w:space="0" w:color="auto"/>
            <w:right w:val="none" w:sz="0" w:space="0" w:color="auto"/>
          </w:divBdr>
        </w:div>
        <w:div w:id="1362826847">
          <w:marLeft w:val="0"/>
          <w:marRight w:val="0"/>
          <w:marTop w:val="0"/>
          <w:marBottom w:val="0"/>
          <w:divBdr>
            <w:top w:val="none" w:sz="0" w:space="0" w:color="auto"/>
            <w:left w:val="none" w:sz="0" w:space="0" w:color="auto"/>
            <w:bottom w:val="none" w:sz="0" w:space="0" w:color="auto"/>
            <w:right w:val="none" w:sz="0" w:space="0" w:color="auto"/>
          </w:divBdr>
        </w:div>
        <w:div w:id="991132096">
          <w:marLeft w:val="0"/>
          <w:marRight w:val="0"/>
          <w:marTop w:val="0"/>
          <w:marBottom w:val="0"/>
          <w:divBdr>
            <w:top w:val="none" w:sz="0" w:space="0" w:color="auto"/>
            <w:left w:val="none" w:sz="0" w:space="0" w:color="auto"/>
            <w:bottom w:val="none" w:sz="0" w:space="0" w:color="auto"/>
            <w:right w:val="none" w:sz="0" w:space="0" w:color="auto"/>
          </w:divBdr>
        </w:div>
        <w:div w:id="2042050933">
          <w:marLeft w:val="0"/>
          <w:marRight w:val="0"/>
          <w:marTop w:val="0"/>
          <w:marBottom w:val="0"/>
          <w:divBdr>
            <w:top w:val="none" w:sz="0" w:space="0" w:color="auto"/>
            <w:left w:val="none" w:sz="0" w:space="0" w:color="auto"/>
            <w:bottom w:val="none" w:sz="0" w:space="0" w:color="auto"/>
            <w:right w:val="none" w:sz="0" w:space="0" w:color="auto"/>
          </w:divBdr>
        </w:div>
        <w:div w:id="1612081801">
          <w:marLeft w:val="0"/>
          <w:marRight w:val="0"/>
          <w:marTop w:val="0"/>
          <w:marBottom w:val="0"/>
          <w:divBdr>
            <w:top w:val="none" w:sz="0" w:space="0" w:color="auto"/>
            <w:left w:val="none" w:sz="0" w:space="0" w:color="auto"/>
            <w:bottom w:val="none" w:sz="0" w:space="0" w:color="auto"/>
            <w:right w:val="none" w:sz="0" w:space="0" w:color="auto"/>
          </w:divBdr>
        </w:div>
        <w:div w:id="1130632077">
          <w:marLeft w:val="0"/>
          <w:marRight w:val="0"/>
          <w:marTop w:val="0"/>
          <w:marBottom w:val="0"/>
          <w:divBdr>
            <w:top w:val="none" w:sz="0" w:space="0" w:color="auto"/>
            <w:left w:val="none" w:sz="0" w:space="0" w:color="auto"/>
            <w:bottom w:val="none" w:sz="0" w:space="0" w:color="auto"/>
            <w:right w:val="none" w:sz="0" w:space="0" w:color="auto"/>
          </w:divBdr>
        </w:div>
        <w:div w:id="302930085">
          <w:marLeft w:val="0"/>
          <w:marRight w:val="0"/>
          <w:marTop w:val="0"/>
          <w:marBottom w:val="0"/>
          <w:divBdr>
            <w:top w:val="none" w:sz="0" w:space="0" w:color="auto"/>
            <w:left w:val="none" w:sz="0" w:space="0" w:color="auto"/>
            <w:bottom w:val="none" w:sz="0" w:space="0" w:color="auto"/>
            <w:right w:val="none" w:sz="0" w:space="0" w:color="auto"/>
          </w:divBdr>
        </w:div>
        <w:div w:id="1682663707">
          <w:marLeft w:val="0"/>
          <w:marRight w:val="0"/>
          <w:marTop w:val="0"/>
          <w:marBottom w:val="0"/>
          <w:divBdr>
            <w:top w:val="none" w:sz="0" w:space="0" w:color="auto"/>
            <w:left w:val="none" w:sz="0" w:space="0" w:color="auto"/>
            <w:bottom w:val="none" w:sz="0" w:space="0" w:color="auto"/>
            <w:right w:val="none" w:sz="0" w:space="0" w:color="auto"/>
          </w:divBdr>
        </w:div>
        <w:div w:id="1314486658">
          <w:marLeft w:val="0"/>
          <w:marRight w:val="0"/>
          <w:marTop w:val="0"/>
          <w:marBottom w:val="0"/>
          <w:divBdr>
            <w:top w:val="none" w:sz="0" w:space="0" w:color="auto"/>
            <w:left w:val="none" w:sz="0" w:space="0" w:color="auto"/>
            <w:bottom w:val="none" w:sz="0" w:space="0" w:color="auto"/>
            <w:right w:val="none" w:sz="0" w:space="0" w:color="auto"/>
          </w:divBdr>
        </w:div>
        <w:div w:id="445739284">
          <w:marLeft w:val="0"/>
          <w:marRight w:val="0"/>
          <w:marTop w:val="0"/>
          <w:marBottom w:val="0"/>
          <w:divBdr>
            <w:top w:val="none" w:sz="0" w:space="0" w:color="auto"/>
            <w:left w:val="none" w:sz="0" w:space="0" w:color="auto"/>
            <w:bottom w:val="none" w:sz="0" w:space="0" w:color="auto"/>
            <w:right w:val="none" w:sz="0" w:space="0" w:color="auto"/>
          </w:divBdr>
        </w:div>
        <w:div w:id="953712405">
          <w:marLeft w:val="0"/>
          <w:marRight w:val="0"/>
          <w:marTop w:val="0"/>
          <w:marBottom w:val="0"/>
          <w:divBdr>
            <w:top w:val="none" w:sz="0" w:space="0" w:color="auto"/>
            <w:left w:val="none" w:sz="0" w:space="0" w:color="auto"/>
            <w:bottom w:val="none" w:sz="0" w:space="0" w:color="auto"/>
            <w:right w:val="none" w:sz="0" w:space="0" w:color="auto"/>
          </w:divBdr>
        </w:div>
        <w:div w:id="1927764322">
          <w:marLeft w:val="0"/>
          <w:marRight w:val="0"/>
          <w:marTop w:val="0"/>
          <w:marBottom w:val="0"/>
          <w:divBdr>
            <w:top w:val="none" w:sz="0" w:space="0" w:color="auto"/>
            <w:left w:val="none" w:sz="0" w:space="0" w:color="auto"/>
            <w:bottom w:val="none" w:sz="0" w:space="0" w:color="auto"/>
            <w:right w:val="none" w:sz="0" w:space="0" w:color="auto"/>
          </w:divBdr>
        </w:div>
        <w:div w:id="586765029">
          <w:marLeft w:val="0"/>
          <w:marRight w:val="0"/>
          <w:marTop w:val="0"/>
          <w:marBottom w:val="0"/>
          <w:divBdr>
            <w:top w:val="none" w:sz="0" w:space="0" w:color="auto"/>
            <w:left w:val="none" w:sz="0" w:space="0" w:color="auto"/>
            <w:bottom w:val="none" w:sz="0" w:space="0" w:color="auto"/>
            <w:right w:val="none" w:sz="0" w:space="0" w:color="auto"/>
          </w:divBdr>
        </w:div>
        <w:div w:id="1176770021">
          <w:marLeft w:val="0"/>
          <w:marRight w:val="0"/>
          <w:marTop w:val="0"/>
          <w:marBottom w:val="0"/>
          <w:divBdr>
            <w:top w:val="none" w:sz="0" w:space="0" w:color="auto"/>
            <w:left w:val="none" w:sz="0" w:space="0" w:color="auto"/>
            <w:bottom w:val="none" w:sz="0" w:space="0" w:color="auto"/>
            <w:right w:val="none" w:sz="0" w:space="0" w:color="auto"/>
          </w:divBdr>
        </w:div>
        <w:div w:id="1901668603">
          <w:marLeft w:val="0"/>
          <w:marRight w:val="0"/>
          <w:marTop w:val="0"/>
          <w:marBottom w:val="0"/>
          <w:divBdr>
            <w:top w:val="none" w:sz="0" w:space="0" w:color="auto"/>
            <w:left w:val="none" w:sz="0" w:space="0" w:color="auto"/>
            <w:bottom w:val="none" w:sz="0" w:space="0" w:color="auto"/>
            <w:right w:val="none" w:sz="0" w:space="0" w:color="auto"/>
          </w:divBdr>
        </w:div>
        <w:div w:id="1096249359">
          <w:marLeft w:val="0"/>
          <w:marRight w:val="0"/>
          <w:marTop w:val="0"/>
          <w:marBottom w:val="0"/>
          <w:divBdr>
            <w:top w:val="none" w:sz="0" w:space="0" w:color="auto"/>
            <w:left w:val="none" w:sz="0" w:space="0" w:color="auto"/>
            <w:bottom w:val="none" w:sz="0" w:space="0" w:color="auto"/>
            <w:right w:val="none" w:sz="0" w:space="0" w:color="auto"/>
          </w:divBdr>
        </w:div>
        <w:div w:id="541983910">
          <w:marLeft w:val="0"/>
          <w:marRight w:val="0"/>
          <w:marTop w:val="0"/>
          <w:marBottom w:val="0"/>
          <w:divBdr>
            <w:top w:val="none" w:sz="0" w:space="0" w:color="auto"/>
            <w:left w:val="none" w:sz="0" w:space="0" w:color="auto"/>
            <w:bottom w:val="none" w:sz="0" w:space="0" w:color="auto"/>
            <w:right w:val="none" w:sz="0" w:space="0" w:color="auto"/>
          </w:divBdr>
        </w:div>
        <w:div w:id="1366783994">
          <w:marLeft w:val="0"/>
          <w:marRight w:val="0"/>
          <w:marTop w:val="0"/>
          <w:marBottom w:val="0"/>
          <w:divBdr>
            <w:top w:val="none" w:sz="0" w:space="0" w:color="auto"/>
            <w:left w:val="none" w:sz="0" w:space="0" w:color="auto"/>
            <w:bottom w:val="none" w:sz="0" w:space="0" w:color="auto"/>
            <w:right w:val="none" w:sz="0" w:space="0" w:color="auto"/>
          </w:divBdr>
        </w:div>
        <w:div w:id="1355888096">
          <w:marLeft w:val="0"/>
          <w:marRight w:val="0"/>
          <w:marTop w:val="0"/>
          <w:marBottom w:val="0"/>
          <w:divBdr>
            <w:top w:val="none" w:sz="0" w:space="0" w:color="auto"/>
            <w:left w:val="none" w:sz="0" w:space="0" w:color="auto"/>
            <w:bottom w:val="none" w:sz="0" w:space="0" w:color="auto"/>
            <w:right w:val="none" w:sz="0" w:space="0" w:color="auto"/>
          </w:divBdr>
        </w:div>
        <w:div w:id="1786457642">
          <w:marLeft w:val="0"/>
          <w:marRight w:val="0"/>
          <w:marTop w:val="0"/>
          <w:marBottom w:val="0"/>
          <w:divBdr>
            <w:top w:val="none" w:sz="0" w:space="0" w:color="auto"/>
            <w:left w:val="none" w:sz="0" w:space="0" w:color="auto"/>
            <w:bottom w:val="none" w:sz="0" w:space="0" w:color="auto"/>
            <w:right w:val="none" w:sz="0" w:space="0" w:color="auto"/>
          </w:divBdr>
        </w:div>
        <w:div w:id="532419922">
          <w:marLeft w:val="0"/>
          <w:marRight w:val="0"/>
          <w:marTop w:val="0"/>
          <w:marBottom w:val="0"/>
          <w:divBdr>
            <w:top w:val="none" w:sz="0" w:space="0" w:color="auto"/>
            <w:left w:val="none" w:sz="0" w:space="0" w:color="auto"/>
            <w:bottom w:val="none" w:sz="0" w:space="0" w:color="auto"/>
            <w:right w:val="none" w:sz="0" w:space="0" w:color="auto"/>
          </w:divBdr>
        </w:div>
        <w:div w:id="2114351897">
          <w:marLeft w:val="0"/>
          <w:marRight w:val="0"/>
          <w:marTop w:val="0"/>
          <w:marBottom w:val="0"/>
          <w:divBdr>
            <w:top w:val="none" w:sz="0" w:space="0" w:color="auto"/>
            <w:left w:val="none" w:sz="0" w:space="0" w:color="auto"/>
            <w:bottom w:val="none" w:sz="0" w:space="0" w:color="auto"/>
            <w:right w:val="none" w:sz="0" w:space="0" w:color="auto"/>
          </w:divBdr>
        </w:div>
        <w:div w:id="865293281">
          <w:marLeft w:val="0"/>
          <w:marRight w:val="0"/>
          <w:marTop w:val="0"/>
          <w:marBottom w:val="0"/>
          <w:divBdr>
            <w:top w:val="none" w:sz="0" w:space="0" w:color="auto"/>
            <w:left w:val="none" w:sz="0" w:space="0" w:color="auto"/>
            <w:bottom w:val="none" w:sz="0" w:space="0" w:color="auto"/>
            <w:right w:val="none" w:sz="0" w:space="0" w:color="auto"/>
          </w:divBdr>
        </w:div>
        <w:div w:id="2062827978">
          <w:marLeft w:val="0"/>
          <w:marRight w:val="0"/>
          <w:marTop w:val="0"/>
          <w:marBottom w:val="0"/>
          <w:divBdr>
            <w:top w:val="none" w:sz="0" w:space="0" w:color="auto"/>
            <w:left w:val="none" w:sz="0" w:space="0" w:color="auto"/>
            <w:bottom w:val="none" w:sz="0" w:space="0" w:color="auto"/>
            <w:right w:val="none" w:sz="0" w:space="0" w:color="auto"/>
          </w:divBdr>
        </w:div>
        <w:div w:id="6830239">
          <w:marLeft w:val="0"/>
          <w:marRight w:val="0"/>
          <w:marTop w:val="0"/>
          <w:marBottom w:val="0"/>
          <w:divBdr>
            <w:top w:val="none" w:sz="0" w:space="0" w:color="auto"/>
            <w:left w:val="none" w:sz="0" w:space="0" w:color="auto"/>
            <w:bottom w:val="none" w:sz="0" w:space="0" w:color="auto"/>
            <w:right w:val="none" w:sz="0" w:space="0" w:color="auto"/>
          </w:divBdr>
        </w:div>
        <w:div w:id="1368146191">
          <w:marLeft w:val="0"/>
          <w:marRight w:val="0"/>
          <w:marTop w:val="0"/>
          <w:marBottom w:val="0"/>
          <w:divBdr>
            <w:top w:val="none" w:sz="0" w:space="0" w:color="auto"/>
            <w:left w:val="none" w:sz="0" w:space="0" w:color="auto"/>
            <w:bottom w:val="none" w:sz="0" w:space="0" w:color="auto"/>
            <w:right w:val="none" w:sz="0" w:space="0" w:color="auto"/>
          </w:divBdr>
        </w:div>
        <w:div w:id="2061323904">
          <w:marLeft w:val="0"/>
          <w:marRight w:val="0"/>
          <w:marTop w:val="0"/>
          <w:marBottom w:val="0"/>
          <w:divBdr>
            <w:top w:val="none" w:sz="0" w:space="0" w:color="auto"/>
            <w:left w:val="none" w:sz="0" w:space="0" w:color="auto"/>
            <w:bottom w:val="none" w:sz="0" w:space="0" w:color="auto"/>
            <w:right w:val="none" w:sz="0" w:space="0" w:color="auto"/>
          </w:divBdr>
        </w:div>
        <w:div w:id="856963122">
          <w:marLeft w:val="0"/>
          <w:marRight w:val="0"/>
          <w:marTop w:val="0"/>
          <w:marBottom w:val="0"/>
          <w:divBdr>
            <w:top w:val="none" w:sz="0" w:space="0" w:color="auto"/>
            <w:left w:val="none" w:sz="0" w:space="0" w:color="auto"/>
            <w:bottom w:val="none" w:sz="0" w:space="0" w:color="auto"/>
            <w:right w:val="none" w:sz="0" w:space="0" w:color="auto"/>
          </w:divBdr>
        </w:div>
        <w:div w:id="1791892819">
          <w:marLeft w:val="0"/>
          <w:marRight w:val="0"/>
          <w:marTop w:val="0"/>
          <w:marBottom w:val="0"/>
          <w:divBdr>
            <w:top w:val="none" w:sz="0" w:space="0" w:color="auto"/>
            <w:left w:val="none" w:sz="0" w:space="0" w:color="auto"/>
            <w:bottom w:val="none" w:sz="0" w:space="0" w:color="auto"/>
            <w:right w:val="none" w:sz="0" w:space="0" w:color="auto"/>
          </w:divBdr>
        </w:div>
        <w:div w:id="156728108">
          <w:marLeft w:val="0"/>
          <w:marRight w:val="0"/>
          <w:marTop w:val="0"/>
          <w:marBottom w:val="0"/>
          <w:divBdr>
            <w:top w:val="none" w:sz="0" w:space="0" w:color="auto"/>
            <w:left w:val="none" w:sz="0" w:space="0" w:color="auto"/>
            <w:bottom w:val="none" w:sz="0" w:space="0" w:color="auto"/>
            <w:right w:val="none" w:sz="0" w:space="0" w:color="auto"/>
          </w:divBdr>
        </w:div>
        <w:div w:id="23558464">
          <w:marLeft w:val="0"/>
          <w:marRight w:val="0"/>
          <w:marTop w:val="0"/>
          <w:marBottom w:val="0"/>
          <w:divBdr>
            <w:top w:val="none" w:sz="0" w:space="0" w:color="auto"/>
            <w:left w:val="none" w:sz="0" w:space="0" w:color="auto"/>
            <w:bottom w:val="none" w:sz="0" w:space="0" w:color="auto"/>
            <w:right w:val="none" w:sz="0" w:space="0" w:color="auto"/>
          </w:divBdr>
        </w:div>
        <w:div w:id="1187519787">
          <w:marLeft w:val="0"/>
          <w:marRight w:val="0"/>
          <w:marTop w:val="0"/>
          <w:marBottom w:val="0"/>
          <w:divBdr>
            <w:top w:val="none" w:sz="0" w:space="0" w:color="auto"/>
            <w:left w:val="none" w:sz="0" w:space="0" w:color="auto"/>
            <w:bottom w:val="none" w:sz="0" w:space="0" w:color="auto"/>
            <w:right w:val="none" w:sz="0" w:space="0" w:color="auto"/>
          </w:divBdr>
        </w:div>
        <w:div w:id="42603895">
          <w:marLeft w:val="0"/>
          <w:marRight w:val="0"/>
          <w:marTop w:val="0"/>
          <w:marBottom w:val="0"/>
          <w:divBdr>
            <w:top w:val="none" w:sz="0" w:space="0" w:color="auto"/>
            <w:left w:val="none" w:sz="0" w:space="0" w:color="auto"/>
            <w:bottom w:val="none" w:sz="0" w:space="0" w:color="auto"/>
            <w:right w:val="none" w:sz="0" w:space="0" w:color="auto"/>
          </w:divBdr>
        </w:div>
        <w:div w:id="348139587">
          <w:marLeft w:val="0"/>
          <w:marRight w:val="0"/>
          <w:marTop w:val="0"/>
          <w:marBottom w:val="0"/>
          <w:divBdr>
            <w:top w:val="none" w:sz="0" w:space="0" w:color="auto"/>
            <w:left w:val="none" w:sz="0" w:space="0" w:color="auto"/>
            <w:bottom w:val="none" w:sz="0" w:space="0" w:color="auto"/>
            <w:right w:val="none" w:sz="0" w:space="0" w:color="auto"/>
          </w:divBdr>
        </w:div>
        <w:div w:id="119685291">
          <w:marLeft w:val="0"/>
          <w:marRight w:val="0"/>
          <w:marTop w:val="0"/>
          <w:marBottom w:val="0"/>
          <w:divBdr>
            <w:top w:val="none" w:sz="0" w:space="0" w:color="auto"/>
            <w:left w:val="none" w:sz="0" w:space="0" w:color="auto"/>
            <w:bottom w:val="none" w:sz="0" w:space="0" w:color="auto"/>
            <w:right w:val="none" w:sz="0" w:space="0" w:color="auto"/>
          </w:divBdr>
        </w:div>
        <w:div w:id="172454731">
          <w:marLeft w:val="0"/>
          <w:marRight w:val="0"/>
          <w:marTop w:val="0"/>
          <w:marBottom w:val="0"/>
          <w:divBdr>
            <w:top w:val="none" w:sz="0" w:space="0" w:color="auto"/>
            <w:left w:val="none" w:sz="0" w:space="0" w:color="auto"/>
            <w:bottom w:val="none" w:sz="0" w:space="0" w:color="auto"/>
            <w:right w:val="none" w:sz="0" w:space="0" w:color="auto"/>
          </w:divBdr>
        </w:div>
        <w:div w:id="595138421">
          <w:marLeft w:val="0"/>
          <w:marRight w:val="0"/>
          <w:marTop w:val="0"/>
          <w:marBottom w:val="0"/>
          <w:divBdr>
            <w:top w:val="none" w:sz="0" w:space="0" w:color="auto"/>
            <w:left w:val="none" w:sz="0" w:space="0" w:color="auto"/>
            <w:bottom w:val="none" w:sz="0" w:space="0" w:color="auto"/>
            <w:right w:val="none" w:sz="0" w:space="0" w:color="auto"/>
          </w:divBdr>
        </w:div>
        <w:div w:id="1755931675">
          <w:marLeft w:val="0"/>
          <w:marRight w:val="0"/>
          <w:marTop w:val="0"/>
          <w:marBottom w:val="0"/>
          <w:divBdr>
            <w:top w:val="none" w:sz="0" w:space="0" w:color="auto"/>
            <w:left w:val="none" w:sz="0" w:space="0" w:color="auto"/>
            <w:bottom w:val="none" w:sz="0" w:space="0" w:color="auto"/>
            <w:right w:val="none" w:sz="0" w:space="0" w:color="auto"/>
          </w:divBdr>
        </w:div>
        <w:div w:id="163012880">
          <w:marLeft w:val="0"/>
          <w:marRight w:val="0"/>
          <w:marTop w:val="0"/>
          <w:marBottom w:val="0"/>
          <w:divBdr>
            <w:top w:val="none" w:sz="0" w:space="0" w:color="auto"/>
            <w:left w:val="none" w:sz="0" w:space="0" w:color="auto"/>
            <w:bottom w:val="none" w:sz="0" w:space="0" w:color="auto"/>
            <w:right w:val="none" w:sz="0" w:space="0" w:color="auto"/>
          </w:divBdr>
        </w:div>
        <w:div w:id="1104766761">
          <w:marLeft w:val="0"/>
          <w:marRight w:val="0"/>
          <w:marTop w:val="0"/>
          <w:marBottom w:val="0"/>
          <w:divBdr>
            <w:top w:val="none" w:sz="0" w:space="0" w:color="auto"/>
            <w:left w:val="none" w:sz="0" w:space="0" w:color="auto"/>
            <w:bottom w:val="none" w:sz="0" w:space="0" w:color="auto"/>
            <w:right w:val="none" w:sz="0" w:space="0" w:color="auto"/>
          </w:divBdr>
        </w:div>
        <w:div w:id="926767947">
          <w:marLeft w:val="0"/>
          <w:marRight w:val="0"/>
          <w:marTop w:val="0"/>
          <w:marBottom w:val="0"/>
          <w:divBdr>
            <w:top w:val="none" w:sz="0" w:space="0" w:color="auto"/>
            <w:left w:val="none" w:sz="0" w:space="0" w:color="auto"/>
            <w:bottom w:val="none" w:sz="0" w:space="0" w:color="auto"/>
            <w:right w:val="none" w:sz="0" w:space="0" w:color="auto"/>
          </w:divBdr>
        </w:div>
        <w:div w:id="1921020675">
          <w:marLeft w:val="0"/>
          <w:marRight w:val="0"/>
          <w:marTop w:val="0"/>
          <w:marBottom w:val="0"/>
          <w:divBdr>
            <w:top w:val="none" w:sz="0" w:space="0" w:color="auto"/>
            <w:left w:val="none" w:sz="0" w:space="0" w:color="auto"/>
            <w:bottom w:val="none" w:sz="0" w:space="0" w:color="auto"/>
            <w:right w:val="none" w:sz="0" w:space="0" w:color="auto"/>
          </w:divBdr>
        </w:div>
        <w:div w:id="1575165984">
          <w:marLeft w:val="0"/>
          <w:marRight w:val="0"/>
          <w:marTop w:val="0"/>
          <w:marBottom w:val="0"/>
          <w:divBdr>
            <w:top w:val="none" w:sz="0" w:space="0" w:color="auto"/>
            <w:left w:val="none" w:sz="0" w:space="0" w:color="auto"/>
            <w:bottom w:val="none" w:sz="0" w:space="0" w:color="auto"/>
            <w:right w:val="none" w:sz="0" w:space="0" w:color="auto"/>
          </w:divBdr>
        </w:div>
        <w:div w:id="20474214">
          <w:marLeft w:val="0"/>
          <w:marRight w:val="0"/>
          <w:marTop w:val="0"/>
          <w:marBottom w:val="0"/>
          <w:divBdr>
            <w:top w:val="none" w:sz="0" w:space="0" w:color="auto"/>
            <w:left w:val="none" w:sz="0" w:space="0" w:color="auto"/>
            <w:bottom w:val="none" w:sz="0" w:space="0" w:color="auto"/>
            <w:right w:val="none" w:sz="0" w:space="0" w:color="auto"/>
          </w:divBdr>
        </w:div>
        <w:div w:id="550583117">
          <w:marLeft w:val="0"/>
          <w:marRight w:val="0"/>
          <w:marTop w:val="0"/>
          <w:marBottom w:val="0"/>
          <w:divBdr>
            <w:top w:val="none" w:sz="0" w:space="0" w:color="auto"/>
            <w:left w:val="none" w:sz="0" w:space="0" w:color="auto"/>
            <w:bottom w:val="none" w:sz="0" w:space="0" w:color="auto"/>
            <w:right w:val="none" w:sz="0" w:space="0" w:color="auto"/>
          </w:divBdr>
        </w:div>
        <w:div w:id="276060536">
          <w:marLeft w:val="0"/>
          <w:marRight w:val="0"/>
          <w:marTop w:val="0"/>
          <w:marBottom w:val="0"/>
          <w:divBdr>
            <w:top w:val="none" w:sz="0" w:space="0" w:color="auto"/>
            <w:left w:val="none" w:sz="0" w:space="0" w:color="auto"/>
            <w:bottom w:val="none" w:sz="0" w:space="0" w:color="auto"/>
            <w:right w:val="none" w:sz="0" w:space="0" w:color="auto"/>
          </w:divBdr>
        </w:div>
        <w:div w:id="1722434986">
          <w:marLeft w:val="0"/>
          <w:marRight w:val="0"/>
          <w:marTop w:val="0"/>
          <w:marBottom w:val="0"/>
          <w:divBdr>
            <w:top w:val="none" w:sz="0" w:space="0" w:color="auto"/>
            <w:left w:val="none" w:sz="0" w:space="0" w:color="auto"/>
            <w:bottom w:val="none" w:sz="0" w:space="0" w:color="auto"/>
            <w:right w:val="none" w:sz="0" w:space="0" w:color="auto"/>
          </w:divBdr>
        </w:div>
        <w:div w:id="433983559">
          <w:marLeft w:val="0"/>
          <w:marRight w:val="0"/>
          <w:marTop w:val="0"/>
          <w:marBottom w:val="0"/>
          <w:divBdr>
            <w:top w:val="none" w:sz="0" w:space="0" w:color="auto"/>
            <w:left w:val="none" w:sz="0" w:space="0" w:color="auto"/>
            <w:bottom w:val="none" w:sz="0" w:space="0" w:color="auto"/>
            <w:right w:val="none" w:sz="0" w:space="0" w:color="auto"/>
          </w:divBdr>
        </w:div>
        <w:div w:id="2068141204">
          <w:marLeft w:val="0"/>
          <w:marRight w:val="0"/>
          <w:marTop w:val="0"/>
          <w:marBottom w:val="0"/>
          <w:divBdr>
            <w:top w:val="none" w:sz="0" w:space="0" w:color="auto"/>
            <w:left w:val="none" w:sz="0" w:space="0" w:color="auto"/>
            <w:bottom w:val="none" w:sz="0" w:space="0" w:color="auto"/>
            <w:right w:val="none" w:sz="0" w:space="0" w:color="auto"/>
          </w:divBdr>
        </w:div>
        <w:div w:id="1134369596">
          <w:marLeft w:val="0"/>
          <w:marRight w:val="0"/>
          <w:marTop w:val="0"/>
          <w:marBottom w:val="0"/>
          <w:divBdr>
            <w:top w:val="none" w:sz="0" w:space="0" w:color="auto"/>
            <w:left w:val="none" w:sz="0" w:space="0" w:color="auto"/>
            <w:bottom w:val="none" w:sz="0" w:space="0" w:color="auto"/>
            <w:right w:val="none" w:sz="0" w:space="0" w:color="auto"/>
          </w:divBdr>
        </w:div>
        <w:div w:id="1434283431">
          <w:marLeft w:val="0"/>
          <w:marRight w:val="0"/>
          <w:marTop w:val="0"/>
          <w:marBottom w:val="0"/>
          <w:divBdr>
            <w:top w:val="none" w:sz="0" w:space="0" w:color="auto"/>
            <w:left w:val="none" w:sz="0" w:space="0" w:color="auto"/>
            <w:bottom w:val="none" w:sz="0" w:space="0" w:color="auto"/>
            <w:right w:val="none" w:sz="0" w:space="0" w:color="auto"/>
          </w:divBdr>
        </w:div>
        <w:div w:id="1051228011">
          <w:marLeft w:val="0"/>
          <w:marRight w:val="0"/>
          <w:marTop w:val="0"/>
          <w:marBottom w:val="0"/>
          <w:divBdr>
            <w:top w:val="none" w:sz="0" w:space="0" w:color="auto"/>
            <w:left w:val="none" w:sz="0" w:space="0" w:color="auto"/>
            <w:bottom w:val="none" w:sz="0" w:space="0" w:color="auto"/>
            <w:right w:val="none" w:sz="0" w:space="0" w:color="auto"/>
          </w:divBdr>
        </w:div>
        <w:div w:id="1882130958">
          <w:marLeft w:val="0"/>
          <w:marRight w:val="0"/>
          <w:marTop w:val="0"/>
          <w:marBottom w:val="0"/>
          <w:divBdr>
            <w:top w:val="none" w:sz="0" w:space="0" w:color="auto"/>
            <w:left w:val="none" w:sz="0" w:space="0" w:color="auto"/>
            <w:bottom w:val="none" w:sz="0" w:space="0" w:color="auto"/>
            <w:right w:val="none" w:sz="0" w:space="0" w:color="auto"/>
          </w:divBdr>
        </w:div>
        <w:div w:id="1270550016">
          <w:marLeft w:val="0"/>
          <w:marRight w:val="0"/>
          <w:marTop w:val="0"/>
          <w:marBottom w:val="0"/>
          <w:divBdr>
            <w:top w:val="none" w:sz="0" w:space="0" w:color="auto"/>
            <w:left w:val="none" w:sz="0" w:space="0" w:color="auto"/>
            <w:bottom w:val="none" w:sz="0" w:space="0" w:color="auto"/>
            <w:right w:val="none" w:sz="0" w:space="0" w:color="auto"/>
          </w:divBdr>
        </w:div>
        <w:div w:id="561717787">
          <w:marLeft w:val="0"/>
          <w:marRight w:val="0"/>
          <w:marTop w:val="0"/>
          <w:marBottom w:val="0"/>
          <w:divBdr>
            <w:top w:val="none" w:sz="0" w:space="0" w:color="auto"/>
            <w:left w:val="none" w:sz="0" w:space="0" w:color="auto"/>
            <w:bottom w:val="none" w:sz="0" w:space="0" w:color="auto"/>
            <w:right w:val="none" w:sz="0" w:space="0" w:color="auto"/>
          </w:divBdr>
        </w:div>
        <w:div w:id="2128884552">
          <w:marLeft w:val="0"/>
          <w:marRight w:val="0"/>
          <w:marTop w:val="0"/>
          <w:marBottom w:val="0"/>
          <w:divBdr>
            <w:top w:val="none" w:sz="0" w:space="0" w:color="auto"/>
            <w:left w:val="none" w:sz="0" w:space="0" w:color="auto"/>
            <w:bottom w:val="none" w:sz="0" w:space="0" w:color="auto"/>
            <w:right w:val="none" w:sz="0" w:space="0" w:color="auto"/>
          </w:divBdr>
        </w:div>
        <w:div w:id="1970934440">
          <w:marLeft w:val="0"/>
          <w:marRight w:val="0"/>
          <w:marTop w:val="0"/>
          <w:marBottom w:val="0"/>
          <w:divBdr>
            <w:top w:val="none" w:sz="0" w:space="0" w:color="auto"/>
            <w:left w:val="none" w:sz="0" w:space="0" w:color="auto"/>
            <w:bottom w:val="none" w:sz="0" w:space="0" w:color="auto"/>
            <w:right w:val="none" w:sz="0" w:space="0" w:color="auto"/>
          </w:divBdr>
        </w:div>
        <w:div w:id="1212039640">
          <w:marLeft w:val="0"/>
          <w:marRight w:val="0"/>
          <w:marTop w:val="0"/>
          <w:marBottom w:val="0"/>
          <w:divBdr>
            <w:top w:val="none" w:sz="0" w:space="0" w:color="auto"/>
            <w:left w:val="none" w:sz="0" w:space="0" w:color="auto"/>
            <w:bottom w:val="none" w:sz="0" w:space="0" w:color="auto"/>
            <w:right w:val="none" w:sz="0" w:space="0" w:color="auto"/>
          </w:divBdr>
        </w:div>
        <w:div w:id="83965979">
          <w:marLeft w:val="0"/>
          <w:marRight w:val="0"/>
          <w:marTop w:val="0"/>
          <w:marBottom w:val="0"/>
          <w:divBdr>
            <w:top w:val="none" w:sz="0" w:space="0" w:color="auto"/>
            <w:left w:val="none" w:sz="0" w:space="0" w:color="auto"/>
            <w:bottom w:val="none" w:sz="0" w:space="0" w:color="auto"/>
            <w:right w:val="none" w:sz="0" w:space="0" w:color="auto"/>
          </w:divBdr>
        </w:div>
        <w:div w:id="1825926992">
          <w:marLeft w:val="0"/>
          <w:marRight w:val="0"/>
          <w:marTop w:val="0"/>
          <w:marBottom w:val="0"/>
          <w:divBdr>
            <w:top w:val="none" w:sz="0" w:space="0" w:color="auto"/>
            <w:left w:val="none" w:sz="0" w:space="0" w:color="auto"/>
            <w:bottom w:val="none" w:sz="0" w:space="0" w:color="auto"/>
            <w:right w:val="none" w:sz="0" w:space="0" w:color="auto"/>
          </w:divBdr>
        </w:div>
        <w:div w:id="1836843148">
          <w:marLeft w:val="0"/>
          <w:marRight w:val="0"/>
          <w:marTop w:val="0"/>
          <w:marBottom w:val="0"/>
          <w:divBdr>
            <w:top w:val="none" w:sz="0" w:space="0" w:color="auto"/>
            <w:left w:val="none" w:sz="0" w:space="0" w:color="auto"/>
            <w:bottom w:val="none" w:sz="0" w:space="0" w:color="auto"/>
            <w:right w:val="none" w:sz="0" w:space="0" w:color="auto"/>
          </w:divBdr>
        </w:div>
        <w:div w:id="328556135">
          <w:marLeft w:val="0"/>
          <w:marRight w:val="0"/>
          <w:marTop w:val="0"/>
          <w:marBottom w:val="0"/>
          <w:divBdr>
            <w:top w:val="none" w:sz="0" w:space="0" w:color="auto"/>
            <w:left w:val="none" w:sz="0" w:space="0" w:color="auto"/>
            <w:bottom w:val="none" w:sz="0" w:space="0" w:color="auto"/>
            <w:right w:val="none" w:sz="0" w:space="0" w:color="auto"/>
          </w:divBdr>
        </w:div>
        <w:div w:id="1093817674">
          <w:marLeft w:val="0"/>
          <w:marRight w:val="0"/>
          <w:marTop w:val="0"/>
          <w:marBottom w:val="0"/>
          <w:divBdr>
            <w:top w:val="none" w:sz="0" w:space="0" w:color="auto"/>
            <w:left w:val="none" w:sz="0" w:space="0" w:color="auto"/>
            <w:bottom w:val="none" w:sz="0" w:space="0" w:color="auto"/>
            <w:right w:val="none" w:sz="0" w:space="0" w:color="auto"/>
          </w:divBdr>
        </w:div>
        <w:div w:id="359819211">
          <w:marLeft w:val="0"/>
          <w:marRight w:val="0"/>
          <w:marTop w:val="0"/>
          <w:marBottom w:val="0"/>
          <w:divBdr>
            <w:top w:val="none" w:sz="0" w:space="0" w:color="auto"/>
            <w:left w:val="none" w:sz="0" w:space="0" w:color="auto"/>
            <w:bottom w:val="none" w:sz="0" w:space="0" w:color="auto"/>
            <w:right w:val="none" w:sz="0" w:space="0" w:color="auto"/>
          </w:divBdr>
        </w:div>
        <w:div w:id="2097897826">
          <w:marLeft w:val="0"/>
          <w:marRight w:val="0"/>
          <w:marTop w:val="0"/>
          <w:marBottom w:val="0"/>
          <w:divBdr>
            <w:top w:val="none" w:sz="0" w:space="0" w:color="auto"/>
            <w:left w:val="none" w:sz="0" w:space="0" w:color="auto"/>
            <w:bottom w:val="none" w:sz="0" w:space="0" w:color="auto"/>
            <w:right w:val="none" w:sz="0" w:space="0" w:color="auto"/>
          </w:divBdr>
        </w:div>
        <w:div w:id="278147389">
          <w:marLeft w:val="0"/>
          <w:marRight w:val="0"/>
          <w:marTop w:val="0"/>
          <w:marBottom w:val="0"/>
          <w:divBdr>
            <w:top w:val="none" w:sz="0" w:space="0" w:color="auto"/>
            <w:left w:val="none" w:sz="0" w:space="0" w:color="auto"/>
            <w:bottom w:val="none" w:sz="0" w:space="0" w:color="auto"/>
            <w:right w:val="none" w:sz="0" w:space="0" w:color="auto"/>
          </w:divBdr>
        </w:div>
        <w:div w:id="2104380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5093</Words>
  <Characters>29036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2020-07-30T09:07:00Z</cp:lastPrinted>
  <dcterms:created xsi:type="dcterms:W3CDTF">2014-10-31T07:10:00Z</dcterms:created>
  <dcterms:modified xsi:type="dcterms:W3CDTF">2021-02-10T13:29:00Z</dcterms:modified>
</cp:coreProperties>
</file>